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96E" w:rsidRPr="00E72921" w:rsidRDefault="00AF096E" w:rsidP="000008FC">
      <w:pPr>
        <w:pStyle w:val="Paragraphedeliste"/>
        <w:ind w:left="0"/>
        <w:jc w:val="both"/>
        <w:rPr>
          <w:rFonts w:ascii="Marianne" w:eastAsiaTheme="minorHAnsi" w:hAnsi="Marianne" w:cs="Arial"/>
          <w:sz w:val="20"/>
          <w:szCs w:val="20"/>
          <w:lang w:eastAsia="en-US"/>
        </w:rPr>
      </w:pPr>
      <w:r w:rsidRPr="00E72921">
        <w:rPr>
          <w:rFonts w:ascii="Marianne" w:eastAsiaTheme="minorHAnsi" w:hAnsi="Marianne" w:cs="Arial"/>
          <w:bCs/>
          <w:sz w:val="20"/>
          <w:szCs w:val="20"/>
          <w:lang w:eastAsia="en-US"/>
        </w:rPr>
        <w:t>Cette prestation est destinée à prendre en charge une partie des frais de séjours engagés, par les agents concernés, pour leur enfant ayant séjourné soit en centre familial de vacances, soit dans les établissements portant le label " gîtes de France ".</w:t>
      </w:r>
    </w:p>
    <w:p w:rsidR="00FA1B97" w:rsidRPr="00E72921" w:rsidRDefault="00FA1B97" w:rsidP="00E72921">
      <w:pPr>
        <w:spacing w:after="0" w:line="120" w:lineRule="auto"/>
        <w:rPr>
          <w:rFonts w:ascii="Marianne" w:hAnsi="Marianne" w:cs="Arial"/>
          <w:sz w:val="20"/>
          <w:szCs w:val="20"/>
        </w:rPr>
      </w:pPr>
    </w:p>
    <w:p w:rsidR="00FA1B97" w:rsidRPr="00E72921" w:rsidRDefault="00FA1B97" w:rsidP="000008FC">
      <w:pPr>
        <w:spacing w:after="0" w:line="240" w:lineRule="auto"/>
        <w:rPr>
          <w:rFonts w:ascii="Marianne" w:hAnsi="Marianne" w:cs="Arial"/>
          <w:sz w:val="20"/>
          <w:szCs w:val="20"/>
        </w:rPr>
      </w:pPr>
      <w:r w:rsidRPr="00E72921">
        <w:rPr>
          <w:rFonts w:ascii="Marianne" w:hAnsi="Marianne" w:cs="Arial"/>
          <w:b/>
          <w:sz w:val="20"/>
          <w:szCs w:val="20"/>
          <w:u w:val="single"/>
        </w:rPr>
        <w:t>Bénéficiaires</w:t>
      </w:r>
      <w:r w:rsidRPr="00E72921">
        <w:rPr>
          <w:rFonts w:ascii="Marianne" w:hAnsi="Marianne" w:cs="Arial"/>
          <w:b/>
          <w:sz w:val="20"/>
          <w:szCs w:val="20"/>
        </w:rPr>
        <w:t> </w:t>
      </w:r>
      <w:r w:rsidRPr="00E72921">
        <w:rPr>
          <w:rFonts w:ascii="Marianne" w:hAnsi="Marianne" w:cs="Arial"/>
          <w:sz w:val="20"/>
          <w:szCs w:val="20"/>
        </w:rPr>
        <w:t>:</w:t>
      </w:r>
    </w:p>
    <w:p w:rsidR="00FA1B97" w:rsidRPr="00E72921" w:rsidRDefault="00FA1B97" w:rsidP="000008FC">
      <w:pPr>
        <w:pStyle w:val="Paragraphedeliste"/>
        <w:numPr>
          <w:ilvl w:val="0"/>
          <w:numId w:val="4"/>
        </w:numPr>
        <w:rPr>
          <w:rFonts w:ascii="Marianne" w:hAnsi="Marianne" w:cs="Arial"/>
          <w:sz w:val="20"/>
          <w:szCs w:val="20"/>
        </w:rPr>
      </w:pPr>
      <w:r w:rsidRPr="00E72921">
        <w:rPr>
          <w:rFonts w:ascii="Marianne" w:hAnsi="Marianne" w:cs="Arial"/>
          <w:sz w:val="20"/>
          <w:szCs w:val="20"/>
        </w:rPr>
        <w:t xml:space="preserve">Les </w:t>
      </w:r>
      <w:r w:rsidR="005442AA" w:rsidRPr="00E72921">
        <w:rPr>
          <w:rFonts w:ascii="Marianne" w:eastAsia="SimSun" w:hAnsi="Marianne" w:cs="Arial"/>
          <w:kern w:val="1"/>
          <w:sz w:val="20"/>
          <w:szCs w:val="20"/>
          <w:lang w:eastAsia="hi-IN" w:bidi="hi-IN"/>
        </w:rPr>
        <w:t xml:space="preserve">personnels de l’éducation nationale, </w:t>
      </w:r>
      <w:r w:rsidR="00A20AF7" w:rsidRPr="00E72921">
        <w:rPr>
          <w:rFonts w:ascii="Marianne" w:eastAsia="SimSun" w:hAnsi="Marianne" w:cs="Arial"/>
          <w:kern w:val="1"/>
          <w:sz w:val="20"/>
          <w:szCs w:val="20"/>
          <w:lang w:eastAsia="hi-IN" w:bidi="hi-IN"/>
        </w:rPr>
        <w:t xml:space="preserve">de la Jeunesse et des Sports, </w:t>
      </w:r>
      <w:r w:rsidR="005442AA" w:rsidRPr="00E72921">
        <w:rPr>
          <w:rFonts w:ascii="Marianne" w:eastAsia="SimSun" w:hAnsi="Marianne" w:cs="Arial"/>
          <w:kern w:val="1"/>
          <w:sz w:val="20"/>
          <w:szCs w:val="20"/>
          <w:lang w:eastAsia="hi-IN" w:bidi="hi-IN"/>
        </w:rPr>
        <w:t>enseignants ou non enseignants, stagiaires ou titulaires, en position d’activité, en détachement ou à la retraite </w:t>
      </w:r>
    </w:p>
    <w:p w:rsidR="00FA1B97" w:rsidRPr="00E72921" w:rsidRDefault="00FA1B97" w:rsidP="000008FC">
      <w:pPr>
        <w:pStyle w:val="Paragraphedeliste"/>
        <w:numPr>
          <w:ilvl w:val="0"/>
          <w:numId w:val="4"/>
        </w:numPr>
        <w:rPr>
          <w:rFonts w:ascii="Marianne" w:hAnsi="Marianne" w:cs="Arial"/>
          <w:sz w:val="20"/>
          <w:szCs w:val="20"/>
        </w:rPr>
      </w:pPr>
      <w:r w:rsidRPr="00E72921">
        <w:rPr>
          <w:rFonts w:ascii="Marianne" w:hAnsi="Marianne" w:cs="Arial"/>
          <w:sz w:val="20"/>
          <w:szCs w:val="20"/>
        </w:rPr>
        <w:t xml:space="preserve">Les </w:t>
      </w:r>
      <w:r w:rsidR="005442AA" w:rsidRPr="00E72921">
        <w:rPr>
          <w:rFonts w:ascii="Marianne" w:eastAsia="SimSun" w:hAnsi="Marianne" w:cs="Arial"/>
          <w:kern w:val="1"/>
          <w:sz w:val="20"/>
          <w:szCs w:val="20"/>
          <w:lang w:eastAsia="hi-IN" w:bidi="hi-IN"/>
        </w:rPr>
        <w:t>agents non titulaires liés à l’</w:t>
      </w:r>
      <w:r w:rsidR="000008FC" w:rsidRPr="00E72921">
        <w:rPr>
          <w:rFonts w:ascii="Marianne" w:eastAsia="SimSun" w:hAnsi="Marianne" w:cs="Arial"/>
          <w:kern w:val="1"/>
          <w:sz w:val="20"/>
          <w:szCs w:val="20"/>
          <w:lang w:eastAsia="hi-IN" w:bidi="hi-IN"/>
        </w:rPr>
        <w:t>État</w:t>
      </w:r>
      <w:r w:rsidR="005442AA" w:rsidRPr="00E72921">
        <w:rPr>
          <w:rFonts w:ascii="Marianne" w:eastAsia="SimSun" w:hAnsi="Marianne" w:cs="Arial"/>
          <w:kern w:val="1"/>
          <w:sz w:val="20"/>
          <w:szCs w:val="20"/>
          <w:lang w:eastAsia="hi-IN" w:bidi="hi-IN"/>
        </w:rPr>
        <w:t xml:space="preserve"> par un contrat de droit public conclu pour une durée </w:t>
      </w:r>
      <w:r w:rsidR="008A6556" w:rsidRPr="00E72921">
        <w:rPr>
          <w:rFonts w:ascii="Marianne" w:eastAsia="SimSun" w:hAnsi="Marianne" w:cs="Arial"/>
          <w:kern w:val="1"/>
          <w:sz w:val="20"/>
          <w:szCs w:val="20"/>
          <w:lang w:eastAsia="hi-IN" w:bidi="hi-IN"/>
        </w:rPr>
        <w:t>initiale égale ou supérieure à d</w:t>
      </w:r>
      <w:r w:rsidR="005442AA" w:rsidRPr="00E72921">
        <w:rPr>
          <w:rFonts w:ascii="Marianne" w:eastAsia="SimSun" w:hAnsi="Marianne" w:cs="Arial"/>
          <w:kern w:val="1"/>
          <w:sz w:val="20"/>
          <w:szCs w:val="20"/>
          <w:lang w:eastAsia="hi-IN" w:bidi="hi-IN"/>
        </w:rPr>
        <w:t>ix mois et rémunérés sur le budget de l’</w:t>
      </w:r>
      <w:r w:rsidR="000008FC" w:rsidRPr="00E72921">
        <w:rPr>
          <w:rFonts w:ascii="Marianne" w:eastAsia="SimSun" w:hAnsi="Marianne" w:cs="Arial"/>
          <w:kern w:val="1"/>
          <w:sz w:val="20"/>
          <w:szCs w:val="20"/>
          <w:lang w:eastAsia="hi-IN" w:bidi="hi-IN"/>
        </w:rPr>
        <w:t>État</w:t>
      </w:r>
      <w:r w:rsidR="005442AA" w:rsidRPr="00E72921">
        <w:rPr>
          <w:rFonts w:ascii="Marianne" w:eastAsia="SimSun" w:hAnsi="Marianne" w:cs="Arial"/>
          <w:kern w:val="1"/>
          <w:sz w:val="20"/>
          <w:szCs w:val="20"/>
          <w:lang w:eastAsia="hi-IN" w:bidi="hi-IN"/>
        </w:rPr>
        <w:t> </w:t>
      </w:r>
    </w:p>
    <w:p w:rsidR="00FA1B97" w:rsidRPr="00E72921" w:rsidRDefault="00FA1B97" w:rsidP="000008FC">
      <w:pPr>
        <w:pStyle w:val="Paragraphedeliste"/>
        <w:numPr>
          <w:ilvl w:val="0"/>
          <w:numId w:val="4"/>
        </w:numPr>
        <w:rPr>
          <w:rFonts w:ascii="Marianne" w:hAnsi="Marianne" w:cs="Arial"/>
          <w:sz w:val="20"/>
          <w:szCs w:val="20"/>
        </w:rPr>
      </w:pPr>
      <w:r w:rsidRPr="00E72921">
        <w:rPr>
          <w:rFonts w:ascii="Marianne" w:hAnsi="Marianne" w:cs="Arial"/>
          <w:sz w:val="20"/>
          <w:szCs w:val="20"/>
        </w:rPr>
        <w:t xml:space="preserve">Les </w:t>
      </w:r>
      <w:r w:rsidR="005442AA" w:rsidRPr="00E72921">
        <w:rPr>
          <w:rFonts w:ascii="Marianne" w:eastAsia="SimSun" w:hAnsi="Marianne" w:cs="Arial"/>
          <w:kern w:val="1"/>
          <w:sz w:val="20"/>
          <w:szCs w:val="20"/>
          <w:lang w:eastAsia="hi-IN" w:bidi="hi-IN"/>
        </w:rPr>
        <w:t>veufs et veuves d’agents décédés et leurs orphelins à charge </w:t>
      </w:r>
    </w:p>
    <w:p w:rsidR="00A84393" w:rsidRPr="00E72921" w:rsidRDefault="00600975" w:rsidP="000008FC">
      <w:pPr>
        <w:pStyle w:val="Paragraphedeliste"/>
        <w:numPr>
          <w:ilvl w:val="0"/>
          <w:numId w:val="4"/>
        </w:numPr>
        <w:rPr>
          <w:rFonts w:ascii="Marianne" w:hAnsi="Marianne" w:cs="Arial"/>
          <w:sz w:val="20"/>
          <w:szCs w:val="20"/>
        </w:rPr>
      </w:pPr>
      <w:r w:rsidRPr="00E72921">
        <w:rPr>
          <w:rFonts w:ascii="Marianne" w:eastAsia="SimSun" w:hAnsi="Marianne" w:cs="Arial"/>
          <w:kern w:val="1"/>
          <w:sz w:val="20"/>
          <w:szCs w:val="20"/>
          <w:lang w:eastAsia="hi-IN" w:bidi="hi-IN"/>
        </w:rPr>
        <w:t>Les AESH rémunérés par les DSDEN sur le budget de l’</w:t>
      </w:r>
      <w:r w:rsidR="000008FC" w:rsidRPr="00E72921">
        <w:rPr>
          <w:rFonts w:ascii="Marianne" w:eastAsia="SimSun" w:hAnsi="Marianne" w:cs="Arial"/>
          <w:kern w:val="1"/>
          <w:sz w:val="20"/>
          <w:szCs w:val="20"/>
          <w:lang w:eastAsia="hi-IN" w:bidi="hi-IN"/>
        </w:rPr>
        <w:t>État</w:t>
      </w:r>
    </w:p>
    <w:p w:rsidR="00A20AF7" w:rsidRPr="00E72921" w:rsidRDefault="00A20AF7" w:rsidP="00E72921">
      <w:pPr>
        <w:pStyle w:val="Paragraphedeliste"/>
        <w:spacing w:line="120" w:lineRule="auto"/>
        <w:rPr>
          <w:rFonts w:ascii="Marianne" w:hAnsi="Marianne" w:cs="Arial"/>
          <w:sz w:val="20"/>
          <w:szCs w:val="20"/>
        </w:rPr>
      </w:pPr>
    </w:p>
    <w:p w:rsidR="005442AA" w:rsidRPr="00E72921" w:rsidRDefault="005442AA" w:rsidP="000008FC">
      <w:pPr>
        <w:widowControl w:val="0"/>
        <w:suppressAutoHyphens/>
        <w:spacing w:after="0" w:line="240" w:lineRule="auto"/>
        <w:ind w:left="-142"/>
        <w:rPr>
          <w:rFonts w:ascii="Marianne" w:eastAsia="SimSun" w:hAnsi="Marianne" w:cs="Arial"/>
          <w:b/>
          <w:kern w:val="1"/>
          <w:sz w:val="20"/>
          <w:szCs w:val="20"/>
          <w:lang w:eastAsia="hi-IN" w:bidi="hi-IN"/>
        </w:rPr>
      </w:pPr>
      <w:r w:rsidRPr="00E72921">
        <w:rPr>
          <w:rFonts w:ascii="Marianne" w:eastAsia="SimSun" w:hAnsi="Marianne" w:cs="Arial"/>
          <w:b/>
          <w:kern w:val="1"/>
          <w:sz w:val="20"/>
          <w:szCs w:val="20"/>
          <w:lang w:eastAsia="hi-IN" w:bidi="hi-IN"/>
        </w:rPr>
        <w:t xml:space="preserve">Sont exclus de ce dispositif les AED et AESH rémunérés par les établissements </w:t>
      </w:r>
      <w:proofErr w:type="spellStart"/>
      <w:r w:rsidR="00A84393" w:rsidRPr="00E72921">
        <w:rPr>
          <w:rFonts w:ascii="Marianne" w:eastAsia="SimSun" w:hAnsi="Marianne" w:cs="Arial"/>
          <w:b/>
          <w:kern w:val="1"/>
          <w:sz w:val="20"/>
          <w:szCs w:val="20"/>
          <w:lang w:eastAsia="hi-IN" w:bidi="hi-IN"/>
        </w:rPr>
        <w:t>m</w:t>
      </w:r>
      <w:r w:rsidRPr="00E72921">
        <w:rPr>
          <w:rFonts w:ascii="Marianne" w:eastAsia="SimSun" w:hAnsi="Marianne" w:cs="Arial"/>
          <w:b/>
          <w:kern w:val="1"/>
          <w:sz w:val="20"/>
          <w:szCs w:val="20"/>
          <w:lang w:eastAsia="hi-IN" w:bidi="hi-IN"/>
        </w:rPr>
        <w:t>utualisateurs</w:t>
      </w:r>
      <w:proofErr w:type="spellEnd"/>
      <w:r w:rsidRPr="00E72921">
        <w:rPr>
          <w:rFonts w:ascii="Marianne" w:eastAsia="SimSun" w:hAnsi="Marianne" w:cs="Arial"/>
          <w:b/>
          <w:kern w:val="1"/>
          <w:sz w:val="20"/>
          <w:szCs w:val="20"/>
          <w:lang w:eastAsia="hi-IN" w:bidi="hi-IN"/>
        </w:rPr>
        <w:t>.</w:t>
      </w:r>
    </w:p>
    <w:p w:rsidR="005442AA" w:rsidRPr="00E72921" w:rsidRDefault="005442AA" w:rsidP="00E72921">
      <w:pPr>
        <w:widowControl w:val="0"/>
        <w:suppressAutoHyphens/>
        <w:spacing w:after="0" w:line="120" w:lineRule="auto"/>
        <w:ind w:left="357"/>
        <w:rPr>
          <w:rFonts w:ascii="Marianne" w:eastAsia="SimSun" w:hAnsi="Marianne" w:cs="Arial"/>
          <w:b/>
          <w:kern w:val="1"/>
          <w:sz w:val="20"/>
          <w:szCs w:val="20"/>
          <w:lang w:eastAsia="hi-IN" w:bidi="hi-IN"/>
        </w:rPr>
      </w:pPr>
    </w:p>
    <w:p w:rsidR="00AF096E" w:rsidRDefault="00AF096E" w:rsidP="000008FC">
      <w:pPr>
        <w:spacing w:after="0" w:line="240" w:lineRule="auto"/>
        <w:jc w:val="both"/>
        <w:rPr>
          <w:rFonts w:ascii="Marianne" w:hAnsi="Marianne" w:cs="Arial"/>
          <w:b/>
          <w:sz w:val="20"/>
          <w:szCs w:val="20"/>
        </w:rPr>
      </w:pPr>
      <w:r w:rsidRPr="00E72921">
        <w:rPr>
          <w:rFonts w:ascii="Marianne" w:hAnsi="Marianne" w:cs="Arial"/>
          <w:b/>
          <w:sz w:val="20"/>
          <w:szCs w:val="20"/>
          <w:u w:val="single"/>
        </w:rPr>
        <w:t>Taux au 1</w:t>
      </w:r>
      <w:r w:rsidRPr="00E72921">
        <w:rPr>
          <w:rFonts w:ascii="Marianne" w:hAnsi="Marianne" w:cs="Arial"/>
          <w:b/>
          <w:sz w:val="20"/>
          <w:szCs w:val="20"/>
          <w:u w:val="single"/>
          <w:vertAlign w:val="superscript"/>
        </w:rPr>
        <w:t>er</w:t>
      </w:r>
      <w:r w:rsidR="0004645F">
        <w:rPr>
          <w:rFonts w:ascii="Marianne" w:hAnsi="Marianne" w:cs="Arial"/>
          <w:b/>
          <w:sz w:val="20"/>
          <w:szCs w:val="20"/>
          <w:u w:val="single"/>
        </w:rPr>
        <w:t xml:space="preserve"> janvier 2023</w:t>
      </w:r>
      <w:r w:rsidRPr="00E72921">
        <w:rPr>
          <w:rFonts w:ascii="Marianne" w:hAnsi="Marianne" w:cs="Arial"/>
          <w:b/>
          <w:sz w:val="20"/>
          <w:szCs w:val="20"/>
        </w:rPr>
        <w:t> :</w:t>
      </w:r>
    </w:p>
    <w:p w:rsidR="00AD124E" w:rsidRPr="00E72921" w:rsidRDefault="00AD124E" w:rsidP="00AD124E">
      <w:pPr>
        <w:spacing w:after="0" w:line="120" w:lineRule="auto"/>
        <w:jc w:val="both"/>
        <w:rPr>
          <w:rFonts w:ascii="Marianne" w:hAnsi="Marianne" w:cs="Arial"/>
          <w:b/>
          <w:sz w:val="20"/>
          <w:szCs w:val="20"/>
        </w:rPr>
      </w:pPr>
    </w:p>
    <w:p w:rsidR="00AF096E" w:rsidRPr="00E72921" w:rsidRDefault="00E72921" w:rsidP="000008FC">
      <w:pPr>
        <w:spacing w:after="0" w:line="240" w:lineRule="auto"/>
        <w:rPr>
          <w:rFonts w:ascii="Marianne" w:hAnsi="Marianne" w:cs="Arial"/>
          <w:sz w:val="20"/>
          <w:szCs w:val="20"/>
        </w:rPr>
      </w:pPr>
      <w:r>
        <w:rPr>
          <w:rFonts w:ascii="Marianne" w:hAnsi="Marianne" w:cs="Arial"/>
          <w:sz w:val="20"/>
          <w:szCs w:val="20"/>
        </w:rPr>
        <w:t>8,</w:t>
      </w:r>
      <w:r w:rsidR="0004645F">
        <w:rPr>
          <w:rFonts w:ascii="Marianne" w:hAnsi="Marianne" w:cs="Arial"/>
          <w:sz w:val="20"/>
          <w:szCs w:val="20"/>
        </w:rPr>
        <w:t>33</w:t>
      </w:r>
      <w:r w:rsidR="00AF096E" w:rsidRPr="00E72921">
        <w:rPr>
          <w:rFonts w:ascii="Marianne" w:hAnsi="Marianne" w:cs="Arial"/>
          <w:sz w:val="20"/>
          <w:szCs w:val="20"/>
        </w:rPr>
        <w:t xml:space="preserve"> € par jour et par enfant en pension complète</w:t>
      </w:r>
      <w:r w:rsidR="00AF096E" w:rsidRPr="00E72921">
        <w:rPr>
          <w:rFonts w:ascii="Marianne" w:hAnsi="Marianne" w:cs="Arial"/>
          <w:sz w:val="20"/>
          <w:szCs w:val="20"/>
        </w:rPr>
        <w:br/>
      </w:r>
      <w:r>
        <w:rPr>
          <w:rFonts w:ascii="Marianne" w:hAnsi="Marianne" w:cs="Arial"/>
          <w:sz w:val="20"/>
          <w:szCs w:val="20"/>
        </w:rPr>
        <w:t>7,</w:t>
      </w:r>
      <w:r w:rsidR="0004645F">
        <w:rPr>
          <w:rFonts w:ascii="Marianne" w:hAnsi="Marianne" w:cs="Arial"/>
          <w:sz w:val="20"/>
          <w:szCs w:val="20"/>
        </w:rPr>
        <w:t>92</w:t>
      </w:r>
      <w:bookmarkStart w:id="0" w:name="_GoBack"/>
      <w:bookmarkEnd w:id="0"/>
      <w:r w:rsidR="00AF096E" w:rsidRPr="00E72921">
        <w:rPr>
          <w:rFonts w:ascii="Marianne" w:hAnsi="Marianne" w:cs="Arial"/>
          <w:sz w:val="20"/>
          <w:szCs w:val="20"/>
        </w:rPr>
        <w:t xml:space="preserve"> € par jour et par enfant pour les autres formules</w:t>
      </w:r>
    </w:p>
    <w:p w:rsidR="005442AA" w:rsidRPr="00E72921" w:rsidRDefault="005442AA" w:rsidP="000008FC">
      <w:pPr>
        <w:spacing w:after="0" w:line="240" w:lineRule="auto"/>
        <w:rPr>
          <w:rFonts w:ascii="Marianne" w:hAnsi="Marianne" w:cs="Arial"/>
          <w:b/>
          <w:sz w:val="20"/>
          <w:szCs w:val="20"/>
          <w:u w:val="single"/>
        </w:rPr>
      </w:pPr>
    </w:p>
    <w:p w:rsidR="00FA1B97" w:rsidRPr="00E72921" w:rsidRDefault="00FA1B97" w:rsidP="000008FC">
      <w:pPr>
        <w:spacing w:after="0" w:line="240" w:lineRule="auto"/>
        <w:rPr>
          <w:rFonts w:ascii="Marianne" w:hAnsi="Marianne" w:cs="Arial"/>
          <w:sz w:val="20"/>
          <w:szCs w:val="20"/>
        </w:rPr>
      </w:pPr>
      <w:r w:rsidRPr="00E72921">
        <w:rPr>
          <w:rFonts w:ascii="Marianne" w:hAnsi="Marianne" w:cs="Arial"/>
          <w:b/>
          <w:sz w:val="20"/>
          <w:szCs w:val="20"/>
          <w:u w:val="single"/>
        </w:rPr>
        <w:t>Conditions d’attribution</w:t>
      </w:r>
      <w:r w:rsidRPr="00E72921">
        <w:rPr>
          <w:rFonts w:ascii="Marianne" w:hAnsi="Marianne" w:cs="Arial"/>
          <w:sz w:val="20"/>
          <w:szCs w:val="20"/>
        </w:rPr>
        <w:t> :</w:t>
      </w:r>
    </w:p>
    <w:p w:rsidR="00EE010E" w:rsidRPr="00E72921" w:rsidRDefault="00EE010E" w:rsidP="000008FC">
      <w:pPr>
        <w:spacing w:after="0" w:line="240" w:lineRule="auto"/>
        <w:rPr>
          <w:rFonts w:ascii="Marianne" w:hAnsi="Marianne" w:cs="Arial"/>
          <w:sz w:val="20"/>
          <w:szCs w:val="20"/>
        </w:rPr>
      </w:pPr>
      <w:r w:rsidRPr="00E72921">
        <w:rPr>
          <w:rFonts w:ascii="Marianne" w:hAnsi="Marianne" w:cs="Arial"/>
          <w:sz w:val="20"/>
          <w:szCs w:val="20"/>
        </w:rPr>
        <w:t>La prise en charge intervient à compter du 1er jour du 7ème mois pour les agents non titulaires.</w:t>
      </w:r>
    </w:p>
    <w:p w:rsidR="00FA1B97" w:rsidRPr="00E72921" w:rsidRDefault="00FA1B97" w:rsidP="000008FC">
      <w:pPr>
        <w:pStyle w:val="Paragraphedeliste"/>
        <w:numPr>
          <w:ilvl w:val="0"/>
          <w:numId w:val="17"/>
        </w:numPr>
        <w:ind w:left="714" w:hanging="357"/>
        <w:rPr>
          <w:rFonts w:ascii="Marianne" w:hAnsi="Marianne" w:cs="Arial"/>
          <w:b/>
          <w:sz w:val="20"/>
          <w:szCs w:val="20"/>
        </w:rPr>
      </w:pPr>
      <w:r w:rsidRPr="00E72921">
        <w:rPr>
          <w:rFonts w:ascii="Marianne" w:hAnsi="Marianne" w:cs="Arial"/>
          <w:b/>
          <w:sz w:val="20"/>
          <w:szCs w:val="20"/>
          <w:u w:val="single"/>
        </w:rPr>
        <w:t>Conditions de ressources</w:t>
      </w:r>
      <w:r w:rsidR="00C94550" w:rsidRPr="00E72921">
        <w:rPr>
          <w:rFonts w:ascii="Marianne" w:hAnsi="Marianne" w:cs="Arial"/>
          <w:b/>
          <w:sz w:val="20"/>
          <w:szCs w:val="20"/>
        </w:rPr>
        <w:t> :</w:t>
      </w:r>
    </w:p>
    <w:p w:rsidR="00C94550" w:rsidRPr="00E72921" w:rsidRDefault="00C94550" w:rsidP="000008FC">
      <w:pPr>
        <w:spacing w:after="0" w:line="240" w:lineRule="auto"/>
        <w:contextualSpacing/>
        <w:jc w:val="both"/>
        <w:rPr>
          <w:rFonts w:ascii="Marianne" w:hAnsi="Marianne" w:cs="Arial"/>
          <w:sz w:val="20"/>
          <w:szCs w:val="20"/>
        </w:rPr>
      </w:pPr>
      <w:r w:rsidRPr="00E72921">
        <w:rPr>
          <w:rFonts w:ascii="Marianne" w:hAnsi="Marianne" w:cs="Arial"/>
          <w:sz w:val="20"/>
          <w:szCs w:val="20"/>
        </w:rPr>
        <w:t>Soumise au quotient famil</w:t>
      </w:r>
      <w:r w:rsidR="00F90C58" w:rsidRPr="00E72921">
        <w:rPr>
          <w:rFonts w:ascii="Marianne" w:hAnsi="Marianne" w:cs="Arial"/>
          <w:sz w:val="20"/>
          <w:szCs w:val="20"/>
        </w:rPr>
        <w:t>ial fixé à 12</w:t>
      </w:r>
      <w:r w:rsidR="000008FC" w:rsidRPr="00E72921">
        <w:rPr>
          <w:rFonts w:ascii="Marianne" w:hAnsi="Marianne" w:cs="Arial"/>
          <w:sz w:val="20"/>
          <w:szCs w:val="20"/>
        </w:rPr>
        <w:t> </w:t>
      </w:r>
      <w:r w:rsidR="00F90C58" w:rsidRPr="00E72921">
        <w:rPr>
          <w:rFonts w:ascii="Marianne" w:hAnsi="Marianne" w:cs="Arial"/>
          <w:sz w:val="20"/>
          <w:szCs w:val="20"/>
        </w:rPr>
        <w:t>400</w:t>
      </w:r>
      <w:r w:rsidR="000008FC" w:rsidRPr="00E72921">
        <w:rPr>
          <w:rFonts w:ascii="Marianne" w:hAnsi="Marianne" w:cs="Arial"/>
          <w:sz w:val="20"/>
          <w:szCs w:val="20"/>
        </w:rPr>
        <w:t>,</w:t>
      </w:r>
      <w:r w:rsidR="00F90C58" w:rsidRPr="00E72921">
        <w:rPr>
          <w:rFonts w:ascii="Marianne" w:hAnsi="Marianne" w:cs="Arial"/>
          <w:sz w:val="20"/>
          <w:szCs w:val="20"/>
        </w:rPr>
        <w:t>00 € par part.</w:t>
      </w:r>
    </w:p>
    <w:p w:rsidR="00C94550" w:rsidRPr="00E72921" w:rsidRDefault="00C94550" w:rsidP="00E72921">
      <w:pPr>
        <w:pStyle w:val="Paragraphedeliste"/>
        <w:spacing w:line="120" w:lineRule="auto"/>
        <w:rPr>
          <w:rFonts w:ascii="Marianne" w:hAnsi="Marianne" w:cs="Arial"/>
          <w:sz w:val="20"/>
          <w:szCs w:val="20"/>
        </w:rPr>
      </w:pPr>
    </w:p>
    <w:p w:rsidR="00AF096E" w:rsidRPr="00E72921" w:rsidRDefault="00C94550" w:rsidP="000008FC">
      <w:pPr>
        <w:pStyle w:val="Paragraphedeliste"/>
        <w:numPr>
          <w:ilvl w:val="0"/>
          <w:numId w:val="17"/>
        </w:numPr>
        <w:ind w:left="714" w:hanging="357"/>
        <w:rPr>
          <w:rFonts w:ascii="Marianne" w:hAnsi="Marianne" w:cs="Arial"/>
          <w:b/>
          <w:sz w:val="20"/>
          <w:szCs w:val="20"/>
        </w:rPr>
      </w:pPr>
      <w:r w:rsidRPr="00E72921">
        <w:rPr>
          <w:rFonts w:ascii="Marianne" w:hAnsi="Marianne" w:cs="Arial"/>
          <w:b/>
          <w:sz w:val="20"/>
          <w:szCs w:val="20"/>
          <w:u w:val="single"/>
        </w:rPr>
        <w:t>Agrément des établissements</w:t>
      </w:r>
      <w:r w:rsidRPr="00E72921">
        <w:rPr>
          <w:rFonts w:ascii="Marianne" w:hAnsi="Marianne" w:cs="Arial"/>
          <w:b/>
          <w:sz w:val="20"/>
          <w:szCs w:val="20"/>
        </w:rPr>
        <w:t xml:space="preserve"> :</w:t>
      </w:r>
    </w:p>
    <w:p w:rsidR="00AF096E" w:rsidRPr="00E72921" w:rsidRDefault="00AF096E" w:rsidP="000008FC">
      <w:pPr>
        <w:spacing w:after="0" w:line="240" w:lineRule="auto"/>
        <w:rPr>
          <w:rFonts w:ascii="Marianne" w:hAnsi="Marianne" w:cs="Arial"/>
          <w:sz w:val="20"/>
          <w:szCs w:val="20"/>
        </w:rPr>
      </w:pPr>
      <w:r w:rsidRPr="00E72921">
        <w:rPr>
          <w:rFonts w:ascii="Marianne" w:hAnsi="Marianne" w:cs="Arial"/>
          <w:sz w:val="20"/>
          <w:szCs w:val="20"/>
        </w:rPr>
        <w:t xml:space="preserve">Centres familiaux de vacances agrées par le ministère chargé de la santé ou le ministère chargé du tourisme, </w:t>
      </w:r>
      <w:r w:rsidR="00964531" w:rsidRPr="00E72921">
        <w:rPr>
          <w:rFonts w:ascii="Marianne" w:hAnsi="Marianne" w:cs="Arial"/>
          <w:sz w:val="20"/>
          <w:szCs w:val="20"/>
        </w:rPr>
        <w:t>l</w:t>
      </w:r>
      <w:r w:rsidRPr="00E72921">
        <w:rPr>
          <w:rFonts w:ascii="Marianne" w:hAnsi="Marianne" w:cs="Arial"/>
          <w:sz w:val="20"/>
          <w:szCs w:val="20"/>
        </w:rPr>
        <w:t xml:space="preserve">es </w:t>
      </w:r>
      <w:r w:rsidR="000008FC" w:rsidRPr="00E72921">
        <w:rPr>
          <w:rFonts w:ascii="Marianne" w:hAnsi="Marianne" w:cs="Arial"/>
          <w:sz w:val="20"/>
          <w:szCs w:val="20"/>
        </w:rPr>
        <w:t>Établissements</w:t>
      </w:r>
      <w:r w:rsidRPr="00E72921">
        <w:rPr>
          <w:rFonts w:ascii="Marianne" w:hAnsi="Marianne" w:cs="Arial"/>
          <w:sz w:val="20"/>
          <w:szCs w:val="20"/>
        </w:rPr>
        <w:t xml:space="preserve"> agréés par la fédération nationale des gîtes de France.</w:t>
      </w:r>
    </w:p>
    <w:p w:rsidR="002A1B88" w:rsidRPr="00E72921" w:rsidRDefault="002A1B88" w:rsidP="000008FC">
      <w:pPr>
        <w:spacing w:after="0" w:line="240" w:lineRule="auto"/>
        <w:rPr>
          <w:rFonts w:ascii="Marianne" w:hAnsi="Marianne" w:cs="Arial"/>
          <w:sz w:val="20"/>
          <w:szCs w:val="20"/>
        </w:rPr>
      </w:pPr>
    </w:p>
    <w:p w:rsidR="00F90C58" w:rsidRPr="00E72921" w:rsidRDefault="00FA1B97" w:rsidP="000008FC">
      <w:pPr>
        <w:pStyle w:val="Paragraphedeliste"/>
        <w:numPr>
          <w:ilvl w:val="0"/>
          <w:numId w:val="17"/>
        </w:numPr>
        <w:ind w:left="714" w:hanging="357"/>
        <w:rPr>
          <w:rFonts w:ascii="Marianne" w:hAnsi="Marianne" w:cs="Arial"/>
          <w:b/>
          <w:sz w:val="20"/>
          <w:szCs w:val="20"/>
          <w:u w:val="single"/>
        </w:rPr>
      </w:pPr>
      <w:r w:rsidRPr="00E72921">
        <w:rPr>
          <w:rFonts w:ascii="Marianne" w:hAnsi="Marianne" w:cs="Arial"/>
          <w:sz w:val="20"/>
          <w:szCs w:val="20"/>
        </w:rPr>
        <w:t xml:space="preserve"> </w:t>
      </w:r>
      <w:r w:rsidR="00F35495" w:rsidRPr="00E72921">
        <w:rPr>
          <w:rFonts w:ascii="Marianne" w:hAnsi="Marianne" w:cs="Arial"/>
          <w:b/>
          <w:sz w:val="20"/>
          <w:szCs w:val="20"/>
          <w:u w:val="single"/>
        </w:rPr>
        <w:t>Age des enfants</w:t>
      </w:r>
      <w:r w:rsidR="00F35495" w:rsidRPr="00E72921">
        <w:rPr>
          <w:rFonts w:ascii="Marianne" w:hAnsi="Marianne" w:cs="Arial"/>
          <w:b/>
          <w:sz w:val="20"/>
          <w:szCs w:val="20"/>
        </w:rPr>
        <w:t> :</w:t>
      </w:r>
    </w:p>
    <w:p w:rsidR="00F35495" w:rsidRPr="00E72921" w:rsidRDefault="00F35495" w:rsidP="000008FC">
      <w:pPr>
        <w:spacing w:after="0" w:line="240" w:lineRule="auto"/>
        <w:rPr>
          <w:rFonts w:ascii="Marianne" w:hAnsi="Marianne" w:cs="Arial"/>
          <w:sz w:val="20"/>
          <w:szCs w:val="20"/>
          <w:u w:val="single"/>
        </w:rPr>
      </w:pPr>
      <w:r w:rsidRPr="00E72921">
        <w:rPr>
          <w:rFonts w:ascii="Marianne" w:hAnsi="Marianne" w:cs="Arial"/>
          <w:sz w:val="20"/>
          <w:szCs w:val="20"/>
        </w:rPr>
        <w:t>Avoir moins de 18 ans au premier jour du séjour.</w:t>
      </w:r>
    </w:p>
    <w:p w:rsidR="002A1B88" w:rsidRPr="00E72921" w:rsidRDefault="002A1B88" w:rsidP="00E72921">
      <w:pPr>
        <w:spacing w:after="0" w:line="120" w:lineRule="auto"/>
        <w:jc w:val="both"/>
        <w:rPr>
          <w:rFonts w:ascii="Marianne" w:hAnsi="Marianne" w:cs="Arial"/>
          <w:sz w:val="20"/>
          <w:szCs w:val="20"/>
        </w:rPr>
      </w:pPr>
    </w:p>
    <w:p w:rsidR="00F35495" w:rsidRPr="00E72921" w:rsidRDefault="00F35495" w:rsidP="000008FC">
      <w:pPr>
        <w:pStyle w:val="Paragraphedeliste"/>
        <w:numPr>
          <w:ilvl w:val="0"/>
          <w:numId w:val="17"/>
        </w:numPr>
        <w:ind w:left="714" w:hanging="357"/>
        <w:rPr>
          <w:rFonts w:ascii="Marianne" w:hAnsi="Marianne" w:cs="Arial"/>
          <w:b/>
          <w:sz w:val="20"/>
          <w:szCs w:val="20"/>
          <w:u w:val="single"/>
        </w:rPr>
      </w:pPr>
      <w:r w:rsidRPr="00E72921">
        <w:rPr>
          <w:rFonts w:ascii="Marianne" w:hAnsi="Marianne" w:cs="Arial"/>
          <w:b/>
          <w:sz w:val="20"/>
          <w:szCs w:val="20"/>
          <w:u w:val="single"/>
        </w:rPr>
        <w:t>Durée</w:t>
      </w:r>
      <w:r w:rsidRPr="00E72921">
        <w:rPr>
          <w:rFonts w:ascii="Marianne" w:hAnsi="Marianne" w:cs="Arial"/>
          <w:b/>
          <w:sz w:val="20"/>
          <w:szCs w:val="20"/>
        </w:rPr>
        <w:t> :</w:t>
      </w:r>
    </w:p>
    <w:p w:rsidR="00964531" w:rsidRPr="00E72921" w:rsidRDefault="00964531" w:rsidP="000008FC">
      <w:pPr>
        <w:spacing w:after="0" w:line="240" w:lineRule="auto"/>
        <w:contextualSpacing/>
        <w:jc w:val="both"/>
        <w:rPr>
          <w:rFonts w:ascii="Marianne" w:hAnsi="Marianne" w:cs="Arial"/>
          <w:sz w:val="20"/>
          <w:szCs w:val="20"/>
        </w:rPr>
      </w:pPr>
      <w:r w:rsidRPr="00E72921">
        <w:rPr>
          <w:rFonts w:ascii="Marianne" w:hAnsi="Marianne" w:cs="Arial"/>
          <w:sz w:val="20"/>
          <w:szCs w:val="20"/>
        </w:rPr>
        <w:t>Versée dans la limite de 45 jours par an pour chaque enfant</w:t>
      </w:r>
      <w:r w:rsidR="00A84393" w:rsidRPr="00E72921">
        <w:rPr>
          <w:rFonts w:ascii="Marianne" w:hAnsi="Marianne" w:cs="Arial"/>
          <w:sz w:val="20"/>
          <w:szCs w:val="20"/>
        </w:rPr>
        <w:t>.</w:t>
      </w:r>
    </w:p>
    <w:p w:rsidR="00964531" w:rsidRPr="00E72921" w:rsidRDefault="00964531" w:rsidP="00E72921">
      <w:pPr>
        <w:spacing w:after="0" w:line="120" w:lineRule="auto"/>
        <w:contextualSpacing/>
        <w:jc w:val="both"/>
        <w:rPr>
          <w:rFonts w:ascii="Marianne" w:hAnsi="Marianne" w:cs="Arial"/>
          <w:sz w:val="20"/>
          <w:szCs w:val="20"/>
        </w:rPr>
      </w:pPr>
    </w:p>
    <w:p w:rsidR="00964531" w:rsidRPr="00E72921" w:rsidRDefault="00964531" w:rsidP="000008FC">
      <w:pPr>
        <w:spacing w:after="0" w:line="240" w:lineRule="auto"/>
        <w:contextualSpacing/>
        <w:jc w:val="both"/>
        <w:rPr>
          <w:rFonts w:ascii="Marianne" w:hAnsi="Marianne" w:cs="Arial"/>
          <w:sz w:val="20"/>
          <w:szCs w:val="20"/>
        </w:rPr>
      </w:pPr>
      <w:r w:rsidRPr="00E72921">
        <w:rPr>
          <w:rFonts w:ascii="Marianne" w:hAnsi="Marianne" w:cs="Arial"/>
          <w:sz w:val="20"/>
          <w:szCs w:val="20"/>
        </w:rPr>
        <w:t xml:space="preserve">La demande doit être déposée </w:t>
      </w:r>
      <w:r w:rsidRPr="00E72921">
        <w:rPr>
          <w:rFonts w:ascii="Marianne" w:hAnsi="Marianne" w:cs="Arial"/>
          <w:b/>
          <w:bCs/>
          <w:sz w:val="20"/>
          <w:szCs w:val="20"/>
        </w:rPr>
        <w:t>dans le mois qui suit</w:t>
      </w:r>
      <w:r w:rsidRPr="00E72921">
        <w:rPr>
          <w:rFonts w:ascii="Marianne" w:hAnsi="Marianne" w:cs="Arial"/>
          <w:sz w:val="20"/>
          <w:szCs w:val="20"/>
        </w:rPr>
        <w:t xml:space="preserve"> le séjour. En effet, à la différence des prestations légales, les prestations d’action sociale sont des prestations </w:t>
      </w:r>
      <w:r w:rsidRPr="00E72921">
        <w:rPr>
          <w:rFonts w:ascii="Marianne" w:hAnsi="Marianne" w:cs="Arial"/>
          <w:b/>
          <w:bCs/>
          <w:sz w:val="20"/>
          <w:szCs w:val="20"/>
        </w:rPr>
        <w:t>à caractère facultatif.</w:t>
      </w:r>
      <w:r w:rsidRPr="00E72921">
        <w:rPr>
          <w:rFonts w:ascii="Marianne" w:hAnsi="Marianne" w:cs="Arial"/>
          <w:sz w:val="20"/>
          <w:szCs w:val="20"/>
        </w:rPr>
        <w:t xml:space="preserve"> Il résulte de ce principe qu’elles ne peuvent être accordées que dans la</w:t>
      </w:r>
      <w:r w:rsidRPr="00E72921">
        <w:rPr>
          <w:rFonts w:ascii="Marianne" w:hAnsi="Marianne" w:cs="Arial"/>
          <w:b/>
          <w:bCs/>
          <w:sz w:val="20"/>
          <w:szCs w:val="20"/>
        </w:rPr>
        <w:t xml:space="preserve"> limite des crédits</w:t>
      </w:r>
      <w:r w:rsidRPr="00E72921">
        <w:rPr>
          <w:rFonts w:ascii="Marianne" w:hAnsi="Marianne" w:cs="Arial"/>
          <w:sz w:val="20"/>
          <w:szCs w:val="20"/>
        </w:rPr>
        <w:t xml:space="preserve"> prévus à cet effet au cours de l'</w:t>
      </w:r>
      <w:r w:rsidRPr="00E72921">
        <w:rPr>
          <w:rFonts w:ascii="Marianne" w:hAnsi="Marianne" w:cs="Arial"/>
          <w:b/>
          <w:bCs/>
          <w:sz w:val="20"/>
          <w:szCs w:val="20"/>
        </w:rPr>
        <w:t>année civile</w:t>
      </w:r>
      <w:r w:rsidRPr="00E72921">
        <w:rPr>
          <w:rFonts w:ascii="Marianne" w:hAnsi="Marianne" w:cs="Arial"/>
          <w:sz w:val="20"/>
          <w:szCs w:val="20"/>
        </w:rPr>
        <w:t xml:space="preserve"> considérée et que leur paiement ne donne pas lieu à rappel.</w:t>
      </w:r>
    </w:p>
    <w:p w:rsidR="002A1B88" w:rsidRPr="00E72921" w:rsidRDefault="002A1B88" w:rsidP="00E72921">
      <w:pPr>
        <w:spacing w:after="0" w:line="120" w:lineRule="auto"/>
        <w:contextualSpacing/>
        <w:jc w:val="both"/>
        <w:rPr>
          <w:rFonts w:ascii="Marianne" w:hAnsi="Marianne" w:cs="Arial"/>
          <w:sz w:val="20"/>
          <w:szCs w:val="20"/>
        </w:rPr>
      </w:pPr>
    </w:p>
    <w:p w:rsidR="00F35495" w:rsidRPr="00E72921" w:rsidRDefault="00F35495" w:rsidP="000008FC">
      <w:pPr>
        <w:pStyle w:val="Paragraphedeliste"/>
        <w:numPr>
          <w:ilvl w:val="0"/>
          <w:numId w:val="21"/>
        </w:numPr>
        <w:rPr>
          <w:rFonts w:ascii="Marianne" w:hAnsi="Marianne" w:cs="Arial"/>
          <w:b/>
          <w:sz w:val="20"/>
          <w:szCs w:val="20"/>
          <w:u w:val="single"/>
        </w:rPr>
      </w:pPr>
      <w:r w:rsidRPr="00E72921">
        <w:rPr>
          <w:rFonts w:ascii="Marianne" w:hAnsi="Marianne" w:cs="Arial"/>
          <w:b/>
          <w:sz w:val="20"/>
          <w:szCs w:val="20"/>
          <w:u w:val="single"/>
        </w:rPr>
        <w:t>Démarche</w:t>
      </w:r>
      <w:r w:rsidRPr="00E72921">
        <w:rPr>
          <w:rFonts w:ascii="Marianne" w:hAnsi="Marianne" w:cs="Arial"/>
          <w:b/>
          <w:sz w:val="20"/>
          <w:szCs w:val="20"/>
        </w:rPr>
        <w:t> :</w:t>
      </w:r>
    </w:p>
    <w:p w:rsidR="00F35495" w:rsidRPr="00F90C58" w:rsidRDefault="00964531" w:rsidP="000008FC">
      <w:pPr>
        <w:spacing w:after="0" w:line="240" w:lineRule="auto"/>
        <w:jc w:val="both"/>
        <w:rPr>
          <w:rFonts w:ascii="Arial Narrow" w:hAnsi="Arial Narrow" w:cs="Arial"/>
        </w:rPr>
      </w:pPr>
      <w:r w:rsidRPr="00E72921">
        <w:rPr>
          <w:rFonts w:ascii="Marianne" w:hAnsi="Marianne" w:cs="Arial"/>
          <w:sz w:val="20"/>
          <w:szCs w:val="20"/>
        </w:rPr>
        <w:t>Dossier de demande à compléter et adresser à la direction des services départementaux de l’éducation nationale de votre lieu d’affectation (pour les personnels administratifs et enseignants affectés dans le 1</w:t>
      </w:r>
      <w:r w:rsidRPr="00E72921">
        <w:rPr>
          <w:rFonts w:ascii="Marianne" w:hAnsi="Marianne" w:cs="Arial"/>
          <w:sz w:val="20"/>
          <w:szCs w:val="20"/>
          <w:vertAlign w:val="superscript"/>
        </w:rPr>
        <w:t>er</w:t>
      </w:r>
      <w:r w:rsidRPr="00E72921">
        <w:rPr>
          <w:rFonts w:ascii="Marianne" w:hAnsi="Marianne" w:cs="Arial"/>
          <w:sz w:val="20"/>
          <w:szCs w:val="20"/>
        </w:rPr>
        <w:t xml:space="preserve"> et 2</w:t>
      </w:r>
      <w:r w:rsidRPr="00E72921">
        <w:rPr>
          <w:rFonts w:ascii="Marianne" w:hAnsi="Marianne" w:cs="Arial"/>
          <w:sz w:val="20"/>
          <w:szCs w:val="20"/>
          <w:vertAlign w:val="superscript"/>
        </w:rPr>
        <w:t>nd</w:t>
      </w:r>
      <w:r w:rsidRPr="00E72921">
        <w:rPr>
          <w:rFonts w:ascii="Marianne" w:hAnsi="Marianne" w:cs="Arial"/>
          <w:sz w:val="20"/>
          <w:szCs w:val="20"/>
        </w:rPr>
        <w:t xml:space="preserve"> degré), o</w:t>
      </w:r>
      <w:r w:rsidR="00F80D52" w:rsidRPr="00E72921">
        <w:rPr>
          <w:rFonts w:ascii="Marianne" w:hAnsi="Marianne" w:cs="Arial"/>
          <w:sz w:val="20"/>
          <w:szCs w:val="20"/>
        </w:rPr>
        <w:t xml:space="preserve">u au rectorat – bureau DPATSS 3A </w:t>
      </w:r>
      <w:r w:rsidRPr="00E72921">
        <w:rPr>
          <w:rFonts w:ascii="Marianne" w:hAnsi="Marianne" w:cs="Arial"/>
          <w:sz w:val="20"/>
          <w:szCs w:val="20"/>
        </w:rPr>
        <w:t xml:space="preserve">(pour les personnels affectés au rectorat ou dans l’enseignement supérieur) avec les pièces justificatives. (Voir </w:t>
      </w:r>
      <w:r w:rsidR="00F90C58" w:rsidRPr="00E72921">
        <w:rPr>
          <w:rFonts w:ascii="Marianne" w:hAnsi="Marianne" w:cs="Arial"/>
          <w:sz w:val="20"/>
          <w:szCs w:val="20"/>
        </w:rPr>
        <w:t>fiche « </w:t>
      </w:r>
      <w:r w:rsidRPr="00E72921">
        <w:rPr>
          <w:rFonts w:ascii="Marianne" w:hAnsi="Marianne" w:cs="Arial"/>
          <w:sz w:val="20"/>
          <w:szCs w:val="20"/>
        </w:rPr>
        <w:t>contacts »)</w:t>
      </w:r>
    </w:p>
    <w:sectPr w:rsidR="00F35495" w:rsidRPr="00F90C58" w:rsidSect="00E72921">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50" w:rsidRDefault="00C94550" w:rsidP="00C94550">
      <w:pPr>
        <w:spacing w:after="0" w:line="240" w:lineRule="auto"/>
      </w:pPr>
      <w:r>
        <w:separator/>
      </w:r>
    </w:p>
  </w:endnote>
  <w:endnote w:type="continuationSeparator" w:id="0">
    <w:p w:rsidR="00C94550" w:rsidRDefault="00C94550" w:rsidP="00C9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F7" w:rsidRDefault="00A20AF7" w:rsidP="00A20AF7">
    <w:pPr>
      <w:pStyle w:val="Pieddepage"/>
    </w:pPr>
    <w:r>
      <w:t>EAEC – LE 15/06/2022</w:t>
    </w:r>
  </w:p>
  <w:p w:rsidR="00A20AF7" w:rsidRDefault="00A20A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21" w:rsidRDefault="00E72921">
    <w:pPr>
      <w:pStyle w:val="Pieddepage"/>
    </w:pPr>
    <w:r>
      <w:t>VR 06/07/2022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50" w:rsidRDefault="00C94550" w:rsidP="00C94550">
      <w:pPr>
        <w:spacing w:after="0" w:line="240" w:lineRule="auto"/>
      </w:pPr>
      <w:r>
        <w:separator/>
      </w:r>
    </w:p>
  </w:footnote>
  <w:footnote w:type="continuationSeparator" w:id="0">
    <w:p w:rsidR="00C94550" w:rsidRDefault="00C94550" w:rsidP="00C9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188" w:type="dxa"/>
      <w:jc w:val="center"/>
      <w:tblInd w:w="0" w:type="dxa"/>
      <w:tblBorders>
        <w:top w:val="single" w:sz="48" w:space="0" w:color="BCD8F2"/>
        <w:left w:val="single" w:sz="48" w:space="0" w:color="BCD8F2"/>
        <w:bottom w:val="single" w:sz="48" w:space="0" w:color="BCD8F2"/>
        <w:right w:val="single" w:sz="48" w:space="0" w:color="BCD8F2"/>
        <w:insideH w:val="single" w:sz="48" w:space="0" w:color="BCD8F2"/>
        <w:insideV w:val="single" w:sz="48" w:space="0" w:color="BCD8F2"/>
      </w:tblBorders>
      <w:shd w:val="clear" w:color="auto" w:fill="CCECFF"/>
      <w:tblLook w:val="04A0" w:firstRow="1" w:lastRow="0" w:firstColumn="1" w:lastColumn="0" w:noHBand="0" w:noVBand="1"/>
    </w:tblPr>
    <w:tblGrid>
      <w:gridCol w:w="2648"/>
      <w:gridCol w:w="6540"/>
    </w:tblGrid>
    <w:tr w:rsidR="00E72921" w:rsidTr="00853418">
      <w:trPr>
        <w:jc w:val="center"/>
      </w:trPr>
      <w:tc>
        <w:tcPr>
          <w:tcW w:w="2648" w:type="dxa"/>
          <w:tcBorders>
            <w:top w:val="single" w:sz="48" w:space="0" w:color="BCD8F2"/>
            <w:left w:val="single" w:sz="48" w:space="0" w:color="BCD8F2"/>
            <w:bottom w:val="single" w:sz="48" w:space="0" w:color="BCD8F2"/>
            <w:right w:val="single" w:sz="48" w:space="0" w:color="BCD8F2"/>
          </w:tcBorders>
          <w:shd w:val="clear" w:color="auto" w:fill="BCD8F2"/>
          <w:vAlign w:val="center"/>
          <w:hideMark/>
        </w:tcPr>
        <w:p w:rsidR="00E72921" w:rsidRDefault="00E72921" w:rsidP="00E72921">
          <w:r>
            <w:rPr>
              <w:b/>
              <w:noProof/>
              <w:sz w:val="24"/>
              <w:szCs w:val="24"/>
              <w:lang w:eastAsia="fr-FR"/>
            </w:rPr>
            <w:drawing>
              <wp:inline distT="0" distB="0" distL="0" distR="0" wp14:anchorId="362212A3" wp14:editId="5431C344">
                <wp:extent cx="1476375" cy="1200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r="24019" b="24850"/>
                        <a:stretch>
                          <a:fillRect/>
                        </a:stretch>
                      </pic:blipFill>
                      <pic:spPr bwMode="auto">
                        <a:xfrm>
                          <a:off x="0" y="0"/>
                          <a:ext cx="1476375" cy="1200150"/>
                        </a:xfrm>
                        <a:prstGeom prst="rect">
                          <a:avLst/>
                        </a:prstGeom>
                        <a:noFill/>
                        <a:ln>
                          <a:noFill/>
                        </a:ln>
                      </pic:spPr>
                    </pic:pic>
                  </a:graphicData>
                </a:graphic>
              </wp:inline>
            </w:drawing>
          </w:r>
        </w:p>
      </w:tc>
      <w:tc>
        <w:tcPr>
          <w:tcW w:w="6540" w:type="dxa"/>
          <w:tcBorders>
            <w:top w:val="single" w:sz="48" w:space="0" w:color="BCD8F2"/>
            <w:left w:val="single" w:sz="48" w:space="0" w:color="BCD8F2"/>
            <w:bottom w:val="single" w:sz="48" w:space="0" w:color="BCD8F2"/>
            <w:right w:val="single" w:sz="48" w:space="0" w:color="BCD8F2"/>
          </w:tcBorders>
          <w:shd w:val="clear" w:color="auto" w:fill="auto"/>
          <w:vAlign w:val="center"/>
          <w:hideMark/>
        </w:tcPr>
        <w:p w:rsidR="00E72921" w:rsidRDefault="00E72921" w:rsidP="00E72921">
          <w:pPr>
            <w:widowControl w:val="0"/>
            <w:autoSpaceDE w:val="0"/>
            <w:autoSpaceDN w:val="0"/>
            <w:jc w:val="center"/>
            <w:rPr>
              <w:rFonts w:ascii="Marianne" w:hAnsi="Marianne" w:cs="Arial"/>
              <w:b/>
              <w:sz w:val="28"/>
              <w:szCs w:val="28"/>
            </w:rPr>
          </w:pPr>
          <w:r>
            <w:rPr>
              <w:rFonts w:ascii="Marianne" w:hAnsi="Marianne" w:cs="Arial"/>
              <w:b/>
              <w:sz w:val="28"/>
              <w:szCs w:val="28"/>
            </w:rPr>
            <w:t>PIM</w:t>
          </w:r>
        </w:p>
        <w:p w:rsidR="00E72921" w:rsidRDefault="00E72921" w:rsidP="00E72921">
          <w:pPr>
            <w:widowControl w:val="0"/>
            <w:autoSpaceDE w:val="0"/>
            <w:autoSpaceDN w:val="0"/>
            <w:jc w:val="center"/>
            <w:rPr>
              <w:rFonts w:ascii="Marianne" w:hAnsi="Marianne" w:cs="Arial"/>
              <w:b/>
              <w:sz w:val="28"/>
              <w:szCs w:val="28"/>
            </w:rPr>
          </w:pPr>
        </w:p>
        <w:p w:rsidR="00E72921" w:rsidRDefault="00E72921" w:rsidP="00E72921">
          <w:pPr>
            <w:widowControl w:val="0"/>
            <w:autoSpaceDE w:val="0"/>
            <w:autoSpaceDN w:val="0"/>
            <w:jc w:val="center"/>
            <w:rPr>
              <w:rFonts w:ascii="Marianne" w:hAnsi="Marianne" w:cs="Arial"/>
              <w:b/>
              <w:sz w:val="28"/>
              <w:szCs w:val="28"/>
            </w:rPr>
          </w:pPr>
          <w:r>
            <w:rPr>
              <w:rFonts w:ascii="Marianne" w:hAnsi="Marianne" w:cs="Arial"/>
              <w:b/>
              <w:sz w:val="28"/>
              <w:szCs w:val="28"/>
            </w:rPr>
            <w:t>CENTRES FAMILIAUX DE VACANCES AGRÉÉS ET GITES DE FRANCE</w:t>
          </w:r>
        </w:p>
      </w:tc>
    </w:tr>
  </w:tbl>
  <w:p w:rsidR="00E72921" w:rsidRDefault="00E729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D80819"/>
    <w:multiLevelType w:val="hybridMultilevel"/>
    <w:tmpl w:val="D5662CBC"/>
    <w:lvl w:ilvl="0" w:tplc="FBC68D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A1917"/>
    <w:multiLevelType w:val="hybridMultilevel"/>
    <w:tmpl w:val="C7EC28AC"/>
    <w:lvl w:ilvl="0" w:tplc="FBC68D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CA0A2A"/>
    <w:multiLevelType w:val="hybridMultilevel"/>
    <w:tmpl w:val="23B2BB2A"/>
    <w:lvl w:ilvl="0" w:tplc="E6D281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2F0C1B"/>
    <w:multiLevelType w:val="hybridMultilevel"/>
    <w:tmpl w:val="50CE62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60B7AC9"/>
    <w:multiLevelType w:val="hybridMultilevel"/>
    <w:tmpl w:val="6F9053BA"/>
    <w:lvl w:ilvl="0" w:tplc="040C0001">
      <w:start w:val="1"/>
      <w:numFmt w:val="bullet"/>
      <w:lvlText w:val=""/>
      <w:lvlJc w:val="left"/>
      <w:pPr>
        <w:ind w:left="720" w:hanging="360"/>
      </w:pPr>
      <w:rPr>
        <w:rFonts w:ascii="Symbol" w:hAnsi="Symbol" w:hint="default"/>
      </w:rPr>
    </w:lvl>
    <w:lvl w:ilvl="1" w:tplc="635C3980">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C1D17"/>
    <w:multiLevelType w:val="hybridMultilevel"/>
    <w:tmpl w:val="CDEC7E4A"/>
    <w:lvl w:ilvl="0" w:tplc="44FAB802">
      <w:numFmt w:val="bullet"/>
      <w:lvlText w:val=""/>
      <w:lvlJc w:val="left"/>
      <w:pPr>
        <w:ind w:left="1005" w:hanging="360"/>
      </w:pPr>
      <w:rPr>
        <w:rFonts w:ascii="Wingdings 2" w:eastAsia="Times New Roman" w:hAnsi="Wingdings 2" w:cs="Aria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7" w15:restartNumberingAfterBreak="0">
    <w:nsid w:val="41412C08"/>
    <w:multiLevelType w:val="hybridMultilevel"/>
    <w:tmpl w:val="EA9E2C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136257"/>
    <w:multiLevelType w:val="hybridMultilevel"/>
    <w:tmpl w:val="F99C8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B23752"/>
    <w:multiLevelType w:val="hybridMultilevel"/>
    <w:tmpl w:val="F36A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C33D1B"/>
    <w:multiLevelType w:val="hybridMultilevel"/>
    <w:tmpl w:val="0D20E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5754B8"/>
    <w:multiLevelType w:val="hybridMultilevel"/>
    <w:tmpl w:val="F7702C56"/>
    <w:lvl w:ilvl="0" w:tplc="3A1CA4E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651878"/>
    <w:multiLevelType w:val="hybridMultilevel"/>
    <w:tmpl w:val="F4DE8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0C1FC6"/>
    <w:multiLevelType w:val="hybridMultilevel"/>
    <w:tmpl w:val="6950B188"/>
    <w:lvl w:ilvl="0" w:tplc="18FA8D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4063D8"/>
    <w:multiLevelType w:val="hybridMultilevel"/>
    <w:tmpl w:val="66FEA958"/>
    <w:lvl w:ilvl="0" w:tplc="8A2AD05A">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9B2705"/>
    <w:multiLevelType w:val="hybridMultilevel"/>
    <w:tmpl w:val="D64CE1B6"/>
    <w:lvl w:ilvl="0" w:tplc="8BB4F5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7C4866"/>
    <w:multiLevelType w:val="hybridMultilevel"/>
    <w:tmpl w:val="7BB42DFE"/>
    <w:lvl w:ilvl="0" w:tplc="FBC68D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987B89"/>
    <w:multiLevelType w:val="hybridMultilevel"/>
    <w:tmpl w:val="115095DA"/>
    <w:lvl w:ilvl="0" w:tplc="FBC68D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234184"/>
    <w:multiLevelType w:val="hybridMultilevel"/>
    <w:tmpl w:val="49E42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B85E4E"/>
    <w:multiLevelType w:val="hybridMultilevel"/>
    <w:tmpl w:val="4140A0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4B1D5D"/>
    <w:multiLevelType w:val="hybridMultilevel"/>
    <w:tmpl w:val="5C662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8"/>
  </w:num>
  <w:num w:numId="4">
    <w:abstractNumId w:val="9"/>
  </w:num>
  <w:num w:numId="5">
    <w:abstractNumId w:val="20"/>
  </w:num>
  <w:num w:numId="6">
    <w:abstractNumId w:val="5"/>
  </w:num>
  <w:num w:numId="7">
    <w:abstractNumId w:val="8"/>
  </w:num>
  <w:num w:numId="8">
    <w:abstractNumId w:val="6"/>
  </w:num>
  <w:num w:numId="9">
    <w:abstractNumId w:val="3"/>
  </w:num>
  <w:num w:numId="10">
    <w:abstractNumId w:val="11"/>
  </w:num>
  <w:num w:numId="11">
    <w:abstractNumId w:val="2"/>
  </w:num>
  <w:num w:numId="12">
    <w:abstractNumId w:val="17"/>
  </w:num>
  <w:num w:numId="13">
    <w:abstractNumId w:val="16"/>
  </w:num>
  <w:num w:numId="14">
    <w:abstractNumId w:val="1"/>
  </w:num>
  <w:num w:numId="15">
    <w:abstractNumId w:val="13"/>
  </w:num>
  <w:num w:numId="16">
    <w:abstractNumId w:val="4"/>
  </w:num>
  <w:num w:numId="17">
    <w:abstractNumId w:val="7"/>
  </w:num>
  <w:num w:numId="18">
    <w:abstractNumId w:val="0"/>
  </w:num>
  <w:num w:numId="19">
    <w:abstractNumId w:val="14"/>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E8"/>
    <w:rsid w:val="000008FC"/>
    <w:rsid w:val="0004645F"/>
    <w:rsid w:val="000630AD"/>
    <w:rsid w:val="00075164"/>
    <w:rsid w:val="000E25F4"/>
    <w:rsid w:val="00174FAF"/>
    <w:rsid w:val="001C14DC"/>
    <w:rsid w:val="001E7426"/>
    <w:rsid w:val="00202E25"/>
    <w:rsid w:val="002153E8"/>
    <w:rsid w:val="00266F68"/>
    <w:rsid w:val="00282CF0"/>
    <w:rsid w:val="002A1B88"/>
    <w:rsid w:val="00310A76"/>
    <w:rsid w:val="0038103C"/>
    <w:rsid w:val="003B67AB"/>
    <w:rsid w:val="00460467"/>
    <w:rsid w:val="004A4A6D"/>
    <w:rsid w:val="00522AB8"/>
    <w:rsid w:val="005232F5"/>
    <w:rsid w:val="005442AA"/>
    <w:rsid w:val="0058357D"/>
    <w:rsid w:val="005B2ECE"/>
    <w:rsid w:val="005D0FEC"/>
    <w:rsid w:val="005D38C7"/>
    <w:rsid w:val="00600975"/>
    <w:rsid w:val="00626D2A"/>
    <w:rsid w:val="006D2E4C"/>
    <w:rsid w:val="006E3FC3"/>
    <w:rsid w:val="007B69E2"/>
    <w:rsid w:val="007F3E90"/>
    <w:rsid w:val="0084325F"/>
    <w:rsid w:val="008A6556"/>
    <w:rsid w:val="008B0001"/>
    <w:rsid w:val="008E5FBF"/>
    <w:rsid w:val="00964531"/>
    <w:rsid w:val="009662D6"/>
    <w:rsid w:val="009D3FBE"/>
    <w:rsid w:val="00A03EC0"/>
    <w:rsid w:val="00A206F0"/>
    <w:rsid w:val="00A20AF7"/>
    <w:rsid w:val="00A47CC6"/>
    <w:rsid w:val="00A84393"/>
    <w:rsid w:val="00AC3D9F"/>
    <w:rsid w:val="00AD124E"/>
    <w:rsid w:val="00AF096E"/>
    <w:rsid w:val="00B00DF1"/>
    <w:rsid w:val="00B901F9"/>
    <w:rsid w:val="00BB52BD"/>
    <w:rsid w:val="00C94550"/>
    <w:rsid w:val="00CF32DF"/>
    <w:rsid w:val="00D13B76"/>
    <w:rsid w:val="00DC4655"/>
    <w:rsid w:val="00E35B23"/>
    <w:rsid w:val="00E72921"/>
    <w:rsid w:val="00E90439"/>
    <w:rsid w:val="00EB5F34"/>
    <w:rsid w:val="00EE010E"/>
    <w:rsid w:val="00F2125E"/>
    <w:rsid w:val="00F35495"/>
    <w:rsid w:val="00F80D52"/>
    <w:rsid w:val="00F90C58"/>
    <w:rsid w:val="00FA1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B102"/>
  <w15:chartTrackingRefBased/>
  <w15:docId w15:val="{CFBDC01A-3658-4453-93F3-937F323E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F80D52"/>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53E8"/>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8357D"/>
    <w:rPr>
      <w:color w:val="6EAC1C" w:themeColor="hyperlink"/>
      <w:u w:val="single"/>
    </w:rPr>
  </w:style>
  <w:style w:type="paragraph" w:styleId="Textedebulles">
    <w:name w:val="Balloon Text"/>
    <w:basedOn w:val="Normal"/>
    <w:link w:val="TextedebullesCar"/>
    <w:uiPriority w:val="99"/>
    <w:semiHidden/>
    <w:unhideWhenUsed/>
    <w:rsid w:val="007F3E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3E90"/>
    <w:rPr>
      <w:rFonts w:ascii="Segoe UI" w:hAnsi="Segoe UI" w:cs="Segoe UI"/>
      <w:sz w:val="18"/>
      <w:szCs w:val="18"/>
    </w:rPr>
  </w:style>
  <w:style w:type="paragraph" w:styleId="En-tte">
    <w:name w:val="header"/>
    <w:basedOn w:val="Normal"/>
    <w:link w:val="En-tteCar"/>
    <w:uiPriority w:val="99"/>
    <w:unhideWhenUsed/>
    <w:rsid w:val="00C94550"/>
    <w:pPr>
      <w:tabs>
        <w:tab w:val="center" w:pos="4536"/>
        <w:tab w:val="right" w:pos="9072"/>
      </w:tabs>
      <w:spacing w:after="0" w:line="240" w:lineRule="auto"/>
    </w:pPr>
  </w:style>
  <w:style w:type="character" w:customStyle="1" w:styleId="En-tteCar">
    <w:name w:val="En-tête Car"/>
    <w:basedOn w:val="Policepardfaut"/>
    <w:link w:val="En-tte"/>
    <w:uiPriority w:val="99"/>
    <w:rsid w:val="00C94550"/>
  </w:style>
  <w:style w:type="paragraph" w:styleId="Pieddepage">
    <w:name w:val="footer"/>
    <w:basedOn w:val="Normal"/>
    <w:link w:val="PieddepageCar"/>
    <w:uiPriority w:val="99"/>
    <w:unhideWhenUsed/>
    <w:rsid w:val="00C945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550"/>
  </w:style>
  <w:style w:type="character" w:customStyle="1" w:styleId="Titre1Car">
    <w:name w:val="Titre 1 Car"/>
    <w:basedOn w:val="Policepardfaut"/>
    <w:link w:val="Titre1"/>
    <w:rsid w:val="00F80D52"/>
    <w:rPr>
      <w:rFonts w:asciiTheme="majorHAnsi" w:eastAsiaTheme="majorEastAsia" w:hAnsiTheme="majorHAnsi" w:cstheme="majorBidi"/>
      <w:color w:val="1481AB" w:themeColor="accent1" w:themeShade="BF"/>
      <w:sz w:val="32"/>
      <w:szCs w:val="32"/>
    </w:rPr>
  </w:style>
  <w:style w:type="table" w:styleId="Grilledutableau">
    <w:name w:val="Table Grid"/>
    <w:basedOn w:val="TableauNormal"/>
    <w:uiPriority w:val="39"/>
    <w:rsid w:val="00DC46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172">
      <w:bodyDiv w:val="1"/>
      <w:marLeft w:val="0"/>
      <w:marRight w:val="0"/>
      <w:marTop w:val="0"/>
      <w:marBottom w:val="0"/>
      <w:divBdr>
        <w:top w:val="none" w:sz="0" w:space="0" w:color="auto"/>
        <w:left w:val="none" w:sz="0" w:space="0" w:color="auto"/>
        <w:bottom w:val="none" w:sz="0" w:space="0" w:color="auto"/>
        <w:right w:val="none" w:sz="0" w:space="0" w:color="auto"/>
      </w:divBdr>
    </w:div>
    <w:div w:id="836460687">
      <w:bodyDiv w:val="1"/>
      <w:marLeft w:val="0"/>
      <w:marRight w:val="0"/>
      <w:marTop w:val="0"/>
      <w:marBottom w:val="0"/>
      <w:divBdr>
        <w:top w:val="none" w:sz="0" w:space="0" w:color="auto"/>
        <w:left w:val="none" w:sz="0" w:space="0" w:color="auto"/>
        <w:bottom w:val="none" w:sz="0" w:space="0" w:color="auto"/>
        <w:right w:val="none" w:sz="0" w:space="0" w:color="auto"/>
      </w:divBdr>
    </w:div>
    <w:div w:id="904489057">
      <w:bodyDiv w:val="1"/>
      <w:marLeft w:val="0"/>
      <w:marRight w:val="0"/>
      <w:marTop w:val="0"/>
      <w:marBottom w:val="0"/>
      <w:divBdr>
        <w:top w:val="none" w:sz="0" w:space="0" w:color="auto"/>
        <w:left w:val="none" w:sz="0" w:space="0" w:color="auto"/>
        <w:bottom w:val="none" w:sz="0" w:space="0" w:color="auto"/>
        <w:right w:val="none" w:sz="0" w:space="0" w:color="auto"/>
      </w:divBdr>
    </w:div>
    <w:div w:id="17865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3580-9F7B-4B48-AB0A-DE57A88F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lkouroghli</dc:creator>
  <cp:keywords/>
  <dc:description/>
  <cp:lastModifiedBy>ABEILLON Emilie</cp:lastModifiedBy>
  <cp:revision>2</cp:revision>
  <cp:lastPrinted>2017-10-05T09:27:00Z</cp:lastPrinted>
  <dcterms:created xsi:type="dcterms:W3CDTF">2023-01-13T09:34:00Z</dcterms:created>
  <dcterms:modified xsi:type="dcterms:W3CDTF">2023-01-13T09:34:00Z</dcterms:modified>
</cp:coreProperties>
</file>