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113" w:rsidRDefault="00E26113" w:rsidP="003F5284">
      <w:pPr>
        <w:rPr>
          <w:rFonts w:ascii="Arial" w:hAnsi="Arial" w:cs="Arial"/>
          <w:b/>
        </w:rPr>
      </w:pPr>
    </w:p>
    <w:p w:rsidR="005F1F31" w:rsidRPr="003E3D2A" w:rsidRDefault="005F1F31" w:rsidP="003E3D2A">
      <w:pPr>
        <w:pStyle w:val="Paragraphedeliste"/>
        <w:numPr>
          <w:ilvl w:val="0"/>
          <w:numId w:val="12"/>
        </w:numPr>
        <w:rPr>
          <w:rFonts w:ascii="Arial" w:hAnsi="Arial" w:cs="Arial"/>
          <w:b/>
        </w:rPr>
      </w:pPr>
      <w:r w:rsidRPr="00DC759E">
        <w:rPr>
          <w:rFonts w:ascii="Arial" w:hAnsi="Arial" w:cs="Arial"/>
          <w:b/>
        </w:rPr>
        <w:t>Contexte d’exercice</w:t>
      </w:r>
      <w:r w:rsidR="00E26113">
        <w:rPr>
          <w:rFonts w:ascii="Arial" w:hAnsi="Arial" w:cs="Arial"/>
          <w:b/>
        </w:rPr>
        <w:t xml:space="preserve"> </w:t>
      </w:r>
      <w:r w:rsidRPr="00DC759E">
        <w:rPr>
          <w:rFonts w:ascii="Arial" w:hAnsi="Arial" w:cs="Arial"/>
          <w:b/>
        </w:rPr>
        <w:t>:</w:t>
      </w:r>
    </w:p>
    <w:p w:rsidR="00E26113" w:rsidRPr="003E3D2A" w:rsidRDefault="00E26113" w:rsidP="00E26113">
      <w:pPr>
        <w:spacing w:line="239" w:lineRule="auto"/>
        <w:ind w:left="5"/>
        <w:rPr>
          <w:rFonts w:ascii="Arial" w:hAnsi="Arial" w:cs="Arial"/>
        </w:rPr>
      </w:pPr>
      <w:r w:rsidRPr="003E3D2A">
        <w:rPr>
          <w:rFonts w:ascii="Arial" w:hAnsi="Arial" w:cs="Arial"/>
        </w:rPr>
        <w:t>L’unité d’enseignement maternelle autisme est un dispositif accueillant 7 élèves âgés de trois à cinq ans, ayant été un diagnostiqués TSA. L’unité d’enseignement est adossée à un établissement ou un service médico-social.</w:t>
      </w:r>
    </w:p>
    <w:p w:rsidR="00E26113" w:rsidRPr="003E3D2A" w:rsidRDefault="00E26113" w:rsidP="00E26113">
      <w:pPr>
        <w:spacing w:line="239" w:lineRule="auto"/>
        <w:ind w:left="5"/>
        <w:rPr>
          <w:rFonts w:ascii="Arial" w:hAnsi="Arial" w:cs="Arial"/>
        </w:rPr>
      </w:pPr>
      <w:r w:rsidRPr="003E3D2A">
        <w:rPr>
          <w:rFonts w:ascii="Arial" w:hAnsi="Arial" w:cs="Arial"/>
        </w:rPr>
        <w:t>Sous la responsabilité du directeur de l’école et l’autorité de l’IEN de la circonscription, l’enseignant coordonnateur :</w:t>
      </w:r>
    </w:p>
    <w:p w:rsidR="00E26113" w:rsidRPr="003E3D2A" w:rsidRDefault="00E26113" w:rsidP="00E26113">
      <w:pPr>
        <w:pStyle w:val="Paragraphedeliste"/>
        <w:numPr>
          <w:ilvl w:val="0"/>
          <w:numId w:val="13"/>
        </w:numPr>
        <w:spacing w:after="0" w:line="239" w:lineRule="auto"/>
        <w:ind w:left="742" w:hanging="218"/>
        <w:rPr>
          <w:rFonts w:ascii="Arial" w:hAnsi="Arial" w:cs="Arial"/>
        </w:rPr>
      </w:pPr>
      <w:proofErr w:type="gramStart"/>
      <w:r w:rsidRPr="003E3D2A">
        <w:rPr>
          <w:rFonts w:ascii="Arial" w:hAnsi="Arial" w:cs="Arial"/>
        </w:rPr>
        <w:t>a</w:t>
      </w:r>
      <w:proofErr w:type="gramEnd"/>
      <w:r w:rsidRPr="003E3D2A">
        <w:rPr>
          <w:rFonts w:ascii="Arial" w:hAnsi="Arial" w:cs="Arial"/>
        </w:rPr>
        <w:t xml:space="preserve"> en charge l’élaboration, le suivi et l’évaluation du projet individuel </w:t>
      </w:r>
      <w:r w:rsidR="003E3D2A">
        <w:rPr>
          <w:rFonts w:ascii="Arial" w:hAnsi="Arial" w:cs="Arial"/>
        </w:rPr>
        <w:t xml:space="preserve">de </w:t>
      </w:r>
      <w:r w:rsidRPr="003E3D2A">
        <w:rPr>
          <w:rFonts w:ascii="Arial" w:hAnsi="Arial" w:cs="Arial"/>
        </w:rPr>
        <w:t xml:space="preserve">chaque élève </w:t>
      </w:r>
    </w:p>
    <w:p w:rsidR="00E26113" w:rsidRPr="003E3D2A" w:rsidRDefault="00E26113" w:rsidP="00E26113">
      <w:pPr>
        <w:pStyle w:val="Paragraphedeliste"/>
        <w:numPr>
          <w:ilvl w:val="0"/>
          <w:numId w:val="13"/>
        </w:numPr>
        <w:spacing w:after="0" w:line="239" w:lineRule="auto"/>
        <w:ind w:left="742" w:hanging="218"/>
        <w:rPr>
          <w:rFonts w:ascii="Arial" w:hAnsi="Arial" w:cs="Arial"/>
        </w:rPr>
      </w:pPr>
      <w:proofErr w:type="gramStart"/>
      <w:r w:rsidRPr="003E3D2A">
        <w:rPr>
          <w:rFonts w:ascii="Arial" w:hAnsi="Arial" w:cs="Arial"/>
        </w:rPr>
        <w:t>établit</w:t>
      </w:r>
      <w:proofErr w:type="gramEnd"/>
      <w:r w:rsidRPr="003E3D2A">
        <w:rPr>
          <w:rFonts w:ascii="Arial" w:hAnsi="Arial" w:cs="Arial"/>
        </w:rPr>
        <w:t>, pour chaque jeune, un programme pédagogique personnalisé qui précise les acquisitions scolaires visées</w:t>
      </w:r>
    </w:p>
    <w:p w:rsidR="00E26113" w:rsidRPr="003E3D2A" w:rsidRDefault="00E26113" w:rsidP="00E26113">
      <w:pPr>
        <w:pStyle w:val="Paragraphedeliste"/>
        <w:numPr>
          <w:ilvl w:val="0"/>
          <w:numId w:val="13"/>
        </w:numPr>
        <w:spacing w:after="0" w:line="239" w:lineRule="auto"/>
        <w:ind w:left="742" w:hanging="218"/>
        <w:rPr>
          <w:rFonts w:ascii="Arial" w:hAnsi="Arial" w:cs="Arial"/>
        </w:rPr>
      </w:pPr>
      <w:proofErr w:type="gramStart"/>
      <w:r w:rsidRPr="003E3D2A">
        <w:rPr>
          <w:rFonts w:ascii="Arial" w:hAnsi="Arial" w:cs="Arial"/>
        </w:rPr>
        <w:t>assure</w:t>
      </w:r>
      <w:proofErr w:type="gramEnd"/>
      <w:r w:rsidRPr="003E3D2A">
        <w:rPr>
          <w:rFonts w:ascii="Arial" w:hAnsi="Arial" w:cs="Arial"/>
        </w:rPr>
        <w:t xml:space="preserve"> les enseignements et les actions de soutien aux élèves qui nécessitent une réponse pédagogique individualisée</w:t>
      </w:r>
    </w:p>
    <w:p w:rsidR="00E26113" w:rsidRPr="003E3D2A" w:rsidRDefault="00547C14" w:rsidP="00E26113">
      <w:pPr>
        <w:pStyle w:val="Paragraphedeliste"/>
        <w:numPr>
          <w:ilvl w:val="0"/>
          <w:numId w:val="13"/>
        </w:numPr>
        <w:spacing w:after="0" w:line="239" w:lineRule="auto"/>
        <w:ind w:left="742" w:hanging="218"/>
        <w:rPr>
          <w:rFonts w:ascii="Arial" w:hAnsi="Arial" w:cs="Arial"/>
        </w:rPr>
      </w:pPr>
      <w:proofErr w:type="gramStart"/>
      <w:r>
        <w:rPr>
          <w:rFonts w:ascii="Arial" w:hAnsi="Arial" w:cs="Arial"/>
        </w:rPr>
        <w:t>organise</w:t>
      </w:r>
      <w:proofErr w:type="gramEnd"/>
      <w:r>
        <w:rPr>
          <w:rFonts w:ascii="Arial" w:hAnsi="Arial" w:cs="Arial"/>
        </w:rPr>
        <w:t xml:space="preserve"> l’inclusion</w:t>
      </w:r>
      <w:r w:rsidR="00E26113" w:rsidRPr="003E3D2A">
        <w:rPr>
          <w:rFonts w:ascii="Arial" w:hAnsi="Arial" w:cs="Arial"/>
        </w:rPr>
        <w:t xml:space="preserve"> et assure un rôle de personne-ressource auprès de l’équipe pédagogique de l’école</w:t>
      </w:r>
    </w:p>
    <w:p w:rsidR="00E26113" w:rsidRPr="003E3D2A" w:rsidRDefault="00E26113" w:rsidP="00E26113">
      <w:pPr>
        <w:pStyle w:val="Paragraphedeliste"/>
        <w:numPr>
          <w:ilvl w:val="0"/>
          <w:numId w:val="13"/>
        </w:numPr>
        <w:spacing w:after="0" w:line="239" w:lineRule="auto"/>
        <w:ind w:left="742" w:hanging="218"/>
        <w:rPr>
          <w:rFonts w:ascii="Arial" w:hAnsi="Arial" w:cs="Arial"/>
        </w:rPr>
      </w:pPr>
      <w:proofErr w:type="gramStart"/>
      <w:r w:rsidRPr="003E3D2A">
        <w:rPr>
          <w:rFonts w:ascii="Arial" w:hAnsi="Arial" w:cs="Arial"/>
        </w:rPr>
        <w:t>assure</w:t>
      </w:r>
      <w:proofErr w:type="gramEnd"/>
      <w:r w:rsidRPr="003E3D2A">
        <w:rPr>
          <w:rFonts w:ascii="Arial" w:hAnsi="Arial" w:cs="Arial"/>
        </w:rPr>
        <w:t xml:space="preserve"> un travail partenarial étroit avec les chargés de mission ASH, notamment le professeur ressource TSA.</w:t>
      </w:r>
    </w:p>
    <w:p w:rsidR="005F1F31" w:rsidRPr="00E26113" w:rsidRDefault="005F1F31" w:rsidP="00E26113">
      <w:pPr>
        <w:rPr>
          <w:rFonts w:ascii="Arial" w:hAnsi="Arial" w:cs="Arial"/>
          <w:b/>
        </w:rPr>
      </w:pPr>
    </w:p>
    <w:p w:rsidR="005F1F31" w:rsidRPr="00DC759E" w:rsidRDefault="005F1F31" w:rsidP="005F1F31">
      <w:pPr>
        <w:pStyle w:val="Paragraphedeliste"/>
        <w:numPr>
          <w:ilvl w:val="0"/>
          <w:numId w:val="12"/>
        </w:numPr>
        <w:rPr>
          <w:rFonts w:ascii="Arial" w:hAnsi="Arial" w:cs="Arial"/>
          <w:b/>
        </w:rPr>
      </w:pPr>
      <w:r w:rsidRPr="00DC759E">
        <w:rPr>
          <w:rFonts w:ascii="Arial" w:hAnsi="Arial" w:cs="Arial"/>
          <w:b/>
        </w:rPr>
        <w:t>Mission</w:t>
      </w:r>
      <w:r w:rsidR="00DC759E">
        <w:rPr>
          <w:rFonts w:ascii="Arial" w:hAnsi="Arial" w:cs="Arial"/>
          <w:b/>
        </w:rPr>
        <w:t>s</w:t>
      </w:r>
      <w:r w:rsidRPr="00DC759E">
        <w:rPr>
          <w:rFonts w:ascii="Arial" w:hAnsi="Arial" w:cs="Arial"/>
          <w:b/>
        </w:rPr>
        <w:t xml:space="preserve"> particulière</w:t>
      </w:r>
      <w:r w:rsidR="00DC759E">
        <w:rPr>
          <w:rFonts w:ascii="Arial" w:hAnsi="Arial" w:cs="Arial"/>
          <w:b/>
        </w:rPr>
        <w:t>s</w:t>
      </w:r>
      <w:r w:rsidRPr="00DC759E">
        <w:rPr>
          <w:rFonts w:ascii="Arial" w:hAnsi="Arial" w:cs="Arial"/>
          <w:b/>
        </w:rPr>
        <w:t xml:space="preserve"> donnée</w:t>
      </w:r>
      <w:r w:rsidR="00DC759E">
        <w:rPr>
          <w:rFonts w:ascii="Arial" w:hAnsi="Arial" w:cs="Arial"/>
          <w:b/>
        </w:rPr>
        <w:t>s</w:t>
      </w:r>
      <w:r w:rsidRPr="00DC759E">
        <w:rPr>
          <w:rFonts w:ascii="Arial" w:hAnsi="Arial" w:cs="Arial"/>
          <w:b/>
        </w:rPr>
        <w:t> :</w:t>
      </w:r>
    </w:p>
    <w:p w:rsidR="00E26113" w:rsidRPr="00A51033" w:rsidRDefault="00E26113" w:rsidP="00E26113">
      <w:pPr>
        <w:rPr>
          <w:rFonts w:ascii="Arial" w:hAnsi="Arial" w:cs="Arial"/>
          <w:color w:val="00B050"/>
        </w:rPr>
      </w:pPr>
      <w:r w:rsidRPr="00E26113">
        <w:rPr>
          <w:rFonts w:ascii="Arial" w:hAnsi="Arial" w:cs="Arial"/>
        </w:rPr>
        <w:t>L’enseignant pilote le projet de l’UE maternelle et assure la cohérence des actions des différents prof</w:t>
      </w:r>
      <w:r w:rsidR="004E15E3">
        <w:rPr>
          <w:rFonts w:ascii="Arial" w:hAnsi="Arial" w:cs="Arial"/>
        </w:rPr>
        <w:t xml:space="preserve">essionnels </w:t>
      </w:r>
      <w:r w:rsidR="004E15E3" w:rsidRPr="00A51033">
        <w:rPr>
          <w:rFonts w:ascii="Arial" w:hAnsi="Arial" w:cs="Arial"/>
          <w:color w:val="00B050"/>
        </w:rPr>
        <w:t>auprès des élèves</w:t>
      </w:r>
      <w:r w:rsidR="00A51033" w:rsidRPr="00A51033">
        <w:rPr>
          <w:rFonts w:ascii="Arial" w:hAnsi="Arial" w:cs="Arial"/>
          <w:color w:val="00B050"/>
        </w:rPr>
        <w:t xml:space="preserve"> ainsi que l’établissement de relations de confiance et de collaboration avec l’équipe de professionnels de l’ESMS de l’UEMA.</w:t>
      </w:r>
    </w:p>
    <w:p w:rsidR="003B0696" w:rsidRPr="003B0696" w:rsidRDefault="00E26113" w:rsidP="00E26113">
      <w:pPr>
        <w:rPr>
          <w:rFonts w:ascii="Arial" w:hAnsi="Arial" w:cs="Arial"/>
          <w:color w:val="00B050"/>
        </w:rPr>
      </w:pPr>
      <w:r w:rsidRPr="00E26113">
        <w:rPr>
          <w:rFonts w:ascii="Arial" w:hAnsi="Arial" w:cs="Arial"/>
        </w:rPr>
        <w:t xml:space="preserve">Il partage avec les autres professionnels de l’établissement médico-social un langage et </w:t>
      </w:r>
      <w:r w:rsidR="003B0696">
        <w:rPr>
          <w:rFonts w:ascii="Arial" w:hAnsi="Arial" w:cs="Arial"/>
        </w:rPr>
        <w:t xml:space="preserve">des </w:t>
      </w:r>
      <w:proofErr w:type="gramStart"/>
      <w:r w:rsidR="003B0696">
        <w:rPr>
          <w:rFonts w:ascii="Arial" w:hAnsi="Arial" w:cs="Arial"/>
        </w:rPr>
        <w:t>outils</w:t>
      </w:r>
      <w:proofErr w:type="gramEnd"/>
      <w:r w:rsidR="003B0696">
        <w:rPr>
          <w:rFonts w:ascii="Arial" w:hAnsi="Arial" w:cs="Arial"/>
        </w:rPr>
        <w:t xml:space="preserve"> de réflexion communs et </w:t>
      </w:r>
      <w:r w:rsidR="003B0696">
        <w:rPr>
          <w:rFonts w:ascii="Arial" w:hAnsi="Arial" w:cs="Arial"/>
          <w:color w:val="00B050"/>
        </w:rPr>
        <w:t>réalise avec l</w:t>
      </w:r>
      <w:r w:rsidR="003B0696" w:rsidRPr="003B0696">
        <w:rPr>
          <w:rFonts w:ascii="Arial" w:hAnsi="Arial" w:cs="Arial"/>
          <w:color w:val="00B050"/>
        </w:rPr>
        <w:t>es partenaires, les évaluations qui permettent</w:t>
      </w:r>
      <w:r w:rsidR="003B0696">
        <w:rPr>
          <w:rFonts w:ascii="Arial" w:hAnsi="Arial" w:cs="Arial"/>
          <w:color w:val="00B050"/>
        </w:rPr>
        <w:t xml:space="preserve"> les réajustements des projets.</w:t>
      </w:r>
    </w:p>
    <w:p w:rsidR="00E26113" w:rsidRPr="00E26113" w:rsidRDefault="00E26113" w:rsidP="00E26113">
      <w:pPr>
        <w:rPr>
          <w:rFonts w:ascii="Arial" w:hAnsi="Arial" w:cs="Arial"/>
        </w:rPr>
      </w:pPr>
      <w:r w:rsidRPr="00E26113">
        <w:rPr>
          <w:rFonts w:ascii="Arial" w:hAnsi="Arial" w:cs="Arial"/>
        </w:rPr>
        <w:t xml:space="preserve">Il transmet des observations organisées à la personne chargée de la supervision, au sujet d’un élève ou d’une pratique professionnelle, et intègre dans son analyse les apports des autres professionnels y compris les informations concernant les temps d’intervention hors scolaire </w:t>
      </w:r>
      <w:r>
        <w:rPr>
          <w:rFonts w:ascii="Arial" w:hAnsi="Arial" w:cs="Arial"/>
        </w:rPr>
        <w:t>dont ses collègues l’informent.</w:t>
      </w:r>
    </w:p>
    <w:p w:rsidR="00A51033" w:rsidRDefault="00E26113" w:rsidP="005F1F31">
      <w:pPr>
        <w:rPr>
          <w:rFonts w:ascii="Arial" w:hAnsi="Arial" w:cs="Arial"/>
        </w:rPr>
      </w:pPr>
      <w:r w:rsidRPr="00E26113">
        <w:rPr>
          <w:rFonts w:ascii="Arial" w:hAnsi="Arial" w:cs="Arial"/>
        </w:rPr>
        <w:t>L’enseignant, en dehors des échanges réguliers entre la famille et la direction de l’ESMS, est l’interlocuteur de première intention des parents en ce qui concerne le cadre et le</w:t>
      </w:r>
      <w:r w:rsidR="00A51033">
        <w:rPr>
          <w:rFonts w:ascii="Arial" w:hAnsi="Arial" w:cs="Arial"/>
        </w:rPr>
        <w:t xml:space="preserve"> travail proposés à leur enfant ; </w:t>
      </w:r>
      <w:r w:rsidR="00A51033" w:rsidRPr="00A51033">
        <w:rPr>
          <w:rFonts w:ascii="Arial" w:hAnsi="Arial" w:cs="Arial"/>
          <w:color w:val="00B050"/>
        </w:rPr>
        <w:t>favorise également l’établissement de relations de confiance et de partenariat avec la famille qu’il informe et dont il recueille les avis au même titre que le directeur de l’ESMS ou le psychologue</w:t>
      </w:r>
    </w:p>
    <w:p w:rsidR="005F1F31" w:rsidRPr="003B0696" w:rsidRDefault="00E26113" w:rsidP="005F1F31">
      <w:pPr>
        <w:rPr>
          <w:rFonts w:ascii="Arial" w:hAnsi="Arial" w:cs="Arial"/>
        </w:rPr>
      </w:pPr>
      <w:r w:rsidRPr="00E26113">
        <w:rPr>
          <w:rFonts w:ascii="Arial" w:hAnsi="Arial" w:cs="Arial"/>
        </w:rPr>
        <w:lastRenderedPageBreak/>
        <w:t>Comme l’ensemble de l’équipe avec qui il partage les éléments d’information et avis recueillis auprès des parents, il respecte le droit au secret et la discrétion professionnelle vis-à-vi</w:t>
      </w:r>
      <w:r w:rsidR="00A51033">
        <w:rPr>
          <w:rFonts w:ascii="Arial" w:hAnsi="Arial" w:cs="Arial"/>
        </w:rPr>
        <w:t>s de l’enfant et de sa famille.</w:t>
      </w:r>
    </w:p>
    <w:p w:rsidR="005F1F31" w:rsidRPr="00DC759E" w:rsidRDefault="005F1F31" w:rsidP="005F1F31">
      <w:pPr>
        <w:pStyle w:val="Paragraphedeliste"/>
        <w:numPr>
          <w:ilvl w:val="0"/>
          <w:numId w:val="12"/>
        </w:numPr>
        <w:rPr>
          <w:rFonts w:ascii="Arial" w:hAnsi="Arial" w:cs="Arial"/>
          <w:b/>
        </w:rPr>
      </w:pPr>
      <w:r w:rsidRPr="00DC759E">
        <w:rPr>
          <w:rFonts w:ascii="Arial" w:hAnsi="Arial" w:cs="Arial"/>
          <w:b/>
        </w:rPr>
        <w:t>Conditions pour postuler (courrier de motivation, CV</w:t>
      </w:r>
      <w:proofErr w:type="gramStart"/>
      <w:r w:rsidRPr="00DC759E">
        <w:rPr>
          <w:rFonts w:ascii="Arial" w:hAnsi="Arial" w:cs="Arial"/>
          <w:b/>
        </w:rPr>
        <w:t xml:space="preserve"> ….</w:t>
      </w:r>
      <w:proofErr w:type="gramEnd"/>
      <w:r w:rsidRPr="00DC759E">
        <w:rPr>
          <w:rFonts w:ascii="Arial" w:hAnsi="Arial" w:cs="Arial"/>
          <w:b/>
        </w:rPr>
        <w:t>) :</w:t>
      </w:r>
    </w:p>
    <w:p w:rsidR="003E3D2A" w:rsidRPr="003E3D2A" w:rsidRDefault="003E3D2A" w:rsidP="003E3D2A">
      <w:pPr>
        <w:rPr>
          <w:rFonts w:ascii="Arial" w:hAnsi="Arial" w:cs="Arial"/>
        </w:rPr>
      </w:pPr>
      <w:r w:rsidRPr="003E3D2A">
        <w:rPr>
          <w:rFonts w:ascii="Arial" w:hAnsi="Arial" w:cs="Arial"/>
        </w:rPr>
        <w:t xml:space="preserve">Les enseignants qui demanderont ce poste au </w:t>
      </w:r>
      <w:r w:rsidRPr="009D0EF0">
        <w:rPr>
          <w:rFonts w:ascii="Arial" w:hAnsi="Arial" w:cs="Arial"/>
        </w:rPr>
        <w:t>mouvement devront</w:t>
      </w:r>
      <w:r w:rsidRPr="009D0EF0">
        <w:rPr>
          <w:rFonts w:ascii="Arial" w:hAnsi="Arial" w:cs="Arial"/>
          <w:u w:val="single"/>
        </w:rPr>
        <w:t xml:space="preserve"> impérativement</w:t>
      </w:r>
      <w:r w:rsidRPr="003E3D2A">
        <w:rPr>
          <w:rFonts w:ascii="Arial" w:hAnsi="Arial" w:cs="Arial"/>
        </w:rPr>
        <w:t xml:space="preserve"> adresser </w:t>
      </w:r>
      <w:r w:rsidRPr="009D0EF0">
        <w:rPr>
          <w:rFonts w:ascii="Arial" w:hAnsi="Arial" w:cs="Arial"/>
          <w:u w:val="single"/>
        </w:rPr>
        <w:t>par voie hiérarchique</w:t>
      </w:r>
      <w:r>
        <w:rPr>
          <w:rFonts w:ascii="Arial" w:hAnsi="Arial" w:cs="Arial"/>
        </w:rPr>
        <w:t xml:space="preserve"> au secrétariat de l’</w:t>
      </w:r>
      <w:r w:rsidR="009D0EF0">
        <w:rPr>
          <w:rFonts w:ascii="Arial" w:hAnsi="Arial" w:cs="Arial"/>
        </w:rPr>
        <w:t>ASH</w:t>
      </w:r>
      <w:r>
        <w:rPr>
          <w:rFonts w:ascii="Arial" w:hAnsi="Arial" w:cs="Arial"/>
        </w:rPr>
        <w:t xml:space="preserve"> </w:t>
      </w:r>
      <w:r w:rsidRPr="003E3D2A">
        <w:rPr>
          <w:rFonts w:ascii="Arial" w:hAnsi="Arial" w:cs="Arial"/>
        </w:rPr>
        <w:t>(</w:t>
      </w:r>
      <w:proofErr w:type="gramStart"/>
      <w:r w:rsidRPr="003E3D2A">
        <w:rPr>
          <w:rFonts w:ascii="Arial" w:hAnsi="Arial" w:cs="Arial"/>
        </w:rPr>
        <w:t>ce.0420952g@ac-lyon.fr )</w:t>
      </w:r>
      <w:proofErr w:type="gramEnd"/>
      <w:r>
        <w:rPr>
          <w:rFonts w:ascii="Arial" w:hAnsi="Arial" w:cs="Arial"/>
        </w:rPr>
        <w:t xml:space="preserve"> avec</w:t>
      </w:r>
      <w:r w:rsidR="009D0EF0">
        <w:rPr>
          <w:rFonts w:ascii="Arial" w:hAnsi="Arial" w:cs="Arial"/>
        </w:rPr>
        <w:t xml:space="preserve"> </w:t>
      </w:r>
      <w:r>
        <w:rPr>
          <w:rFonts w:ascii="Arial" w:hAnsi="Arial" w:cs="Arial"/>
        </w:rPr>
        <w:t>copie à la DIPER.</w:t>
      </w:r>
      <w:r w:rsidR="009D0EF0">
        <w:rPr>
          <w:rFonts w:ascii="Arial" w:hAnsi="Arial" w:cs="Arial"/>
        </w:rPr>
        <w:t>(division des personnels du 1</w:t>
      </w:r>
      <w:r w:rsidR="009D0EF0" w:rsidRPr="009D0EF0">
        <w:rPr>
          <w:rFonts w:ascii="Arial" w:hAnsi="Arial" w:cs="Arial"/>
          <w:vertAlign w:val="superscript"/>
        </w:rPr>
        <w:t>er</w:t>
      </w:r>
      <w:r w:rsidR="009D0EF0">
        <w:rPr>
          <w:rFonts w:ascii="Arial" w:hAnsi="Arial" w:cs="Arial"/>
        </w:rPr>
        <w:t xml:space="preserve"> degré) </w:t>
      </w:r>
      <w:r>
        <w:rPr>
          <w:rFonts w:ascii="Arial" w:hAnsi="Arial" w:cs="Arial"/>
        </w:rPr>
        <w:t xml:space="preserve"> : </w:t>
      </w:r>
    </w:p>
    <w:p w:rsidR="003E3D2A" w:rsidRPr="003E3D2A" w:rsidRDefault="003E3D2A" w:rsidP="004E15E3">
      <w:pPr>
        <w:jc w:val="both"/>
        <w:rPr>
          <w:rFonts w:ascii="Arial" w:hAnsi="Arial" w:cs="Arial"/>
        </w:rPr>
      </w:pPr>
      <w:r>
        <w:rPr>
          <w:rFonts w:ascii="Arial" w:hAnsi="Arial" w:cs="Arial"/>
        </w:rPr>
        <w:t xml:space="preserve">- </w:t>
      </w:r>
      <w:r w:rsidRPr="003E3D2A">
        <w:rPr>
          <w:rFonts w:ascii="Arial" w:hAnsi="Arial" w:cs="Arial"/>
        </w:rPr>
        <w:t>une lettre de motivation (en mentionnant ob</w:t>
      </w:r>
      <w:r w:rsidR="004E15E3">
        <w:rPr>
          <w:rFonts w:ascii="Arial" w:hAnsi="Arial" w:cs="Arial"/>
        </w:rPr>
        <w:t xml:space="preserve">ligatoirement leurs coordonnées </w:t>
      </w:r>
      <w:r w:rsidRPr="003E3D2A">
        <w:rPr>
          <w:rFonts w:ascii="Arial" w:hAnsi="Arial" w:cs="Arial"/>
        </w:rPr>
        <w:t xml:space="preserve">téléphoniques), </w:t>
      </w:r>
    </w:p>
    <w:p w:rsidR="003E3D2A" w:rsidRPr="003E3D2A" w:rsidRDefault="003E3D2A" w:rsidP="003E3D2A">
      <w:pPr>
        <w:rPr>
          <w:rFonts w:ascii="Arial" w:hAnsi="Arial" w:cs="Arial"/>
        </w:rPr>
      </w:pPr>
      <w:r>
        <w:rPr>
          <w:rFonts w:ascii="Arial" w:hAnsi="Arial" w:cs="Arial"/>
        </w:rPr>
        <w:t xml:space="preserve">- </w:t>
      </w:r>
      <w:r w:rsidRPr="003E3D2A">
        <w:rPr>
          <w:rFonts w:ascii="Arial" w:hAnsi="Arial" w:cs="Arial"/>
        </w:rPr>
        <w:t xml:space="preserve">un curriculum vitae </w:t>
      </w:r>
    </w:p>
    <w:p w:rsidR="005F1F31" w:rsidRPr="003B0696" w:rsidRDefault="003E3D2A" w:rsidP="005F1F31">
      <w:pPr>
        <w:rPr>
          <w:rFonts w:ascii="Arial" w:hAnsi="Arial" w:cs="Arial"/>
        </w:rPr>
      </w:pPr>
      <w:r w:rsidRPr="003E3D2A">
        <w:rPr>
          <w:rFonts w:ascii="Arial" w:hAnsi="Arial" w:cs="Arial"/>
        </w:rPr>
        <w:t>Les candidats seront convoqués pour un entretien, la date de la commission de recrutement sera précisée</w:t>
      </w:r>
      <w:r>
        <w:rPr>
          <w:rFonts w:ascii="Arial" w:hAnsi="Arial" w:cs="Arial"/>
        </w:rPr>
        <w:t xml:space="preserve"> ultérieurement.</w:t>
      </w:r>
      <w:r w:rsidR="003B0696">
        <w:rPr>
          <w:rFonts w:ascii="Arial" w:hAnsi="Arial" w:cs="Arial"/>
        </w:rPr>
        <w:t xml:space="preserve"> Ils seront </w:t>
      </w:r>
      <w:r w:rsidRPr="003E3D2A">
        <w:rPr>
          <w:rFonts w:ascii="Arial" w:hAnsi="Arial" w:cs="Arial"/>
        </w:rPr>
        <w:t>contactés par courrier électronique ou téléphone afin de leur communiquer leur horaire de passage.</w:t>
      </w:r>
    </w:p>
    <w:p w:rsidR="005F1F31" w:rsidRPr="00DC759E" w:rsidRDefault="005F1F31" w:rsidP="005F1F31">
      <w:pPr>
        <w:pStyle w:val="Paragraphedeliste"/>
        <w:numPr>
          <w:ilvl w:val="0"/>
          <w:numId w:val="12"/>
        </w:numPr>
        <w:rPr>
          <w:rFonts w:ascii="Arial" w:hAnsi="Arial" w:cs="Arial"/>
          <w:b/>
        </w:rPr>
      </w:pPr>
      <w:r w:rsidRPr="00DC759E">
        <w:rPr>
          <w:rFonts w:ascii="Arial" w:hAnsi="Arial" w:cs="Arial"/>
          <w:b/>
        </w:rPr>
        <w:t>Compétences spécifiques attendues:</w:t>
      </w:r>
    </w:p>
    <w:p w:rsidR="00E26113" w:rsidRPr="00E26113" w:rsidRDefault="00E26113" w:rsidP="00E26113">
      <w:pPr>
        <w:rPr>
          <w:rFonts w:ascii="Arial" w:hAnsi="Arial" w:cs="Arial"/>
        </w:rPr>
      </w:pPr>
      <w:r w:rsidRPr="00E26113">
        <w:rPr>
          <w:rFonts w:ascii="Arial" w:hAnsi="Arial" w:cs="Arial"/>
        </w:rPr>
        <w:t>En particulier sur cette UEMA, le candidat :</w:t>
      </w:r>
    </w:p>
    <w:p w:rsidR="003E3D2A" w:rsidRPr="009D0EF0" w:rsidRDefault="00E26113" w:rsidP="009D0EF0">
      <w:pPr>
        <w:pStyle w:val="Paragraphedeliste"/>
        <w:numPr>
          <w:ilvl w:val="0"/>
          <w:numId w:val="14"/>
        </w:numPr>
        <w:rPr>
          <w:rFonts w:ascii="Arial" w:hAnsi="Arial" w:cs="Arial"/>
        </w:rPr>
      </w:pPr>
      <w:proofErr w:type="gramStart"/>
      <w:r w:rsidRPr="003E3D2A">
        <w:rPr>
          <w:rFonts w:ascii="Arial" w:hAnsi="Arial" w:cs="Arial"/>
        </w:rPr>
        <w:t>a</w:t>
      </w:r>
      <w:proofErr w:type="gramEnd"/>
      <w:r w:rsidRPr="003E3D2A">
        <w:rPr>
          <w:rFonts w:ascii="Arial" w:hAnsi="Arial" w:cs="Arial"/>
        </w:rPr>
        <w:t xml:space="preserve"> une très bonne connaissance des troubles du spectre autistique (TSA) </w:t>
      </w:r>
      <w:r w:rsidR="003E3D2A">
        <w:rPr>
          <w:rFonts w:ascii="Arial" w:hAnsi="Arial" w:cs="Arial"/>
        </w:rPr>
        <w:t xml:space="preserve">, </w:t>
      </w:r>
      <w:r w:rsidR="00547C14">
        <w:rPr>
          <w:rFonts w:ascii="Arial" w:hAnsi="Arial" w:cs="Arial"/>
          <w:color w:val="00B050"/>
        </w:rPr>
        <w:t xml:space="preserve">des fonctionnements et </w:t>
      </w:r>
      <w:r w:rsidR="003E3D2A" w:rsidRPr="003E3D2A">
        <w:rPr>
          <w:rFonts w:ascii="Arial" w:hAnsi="Arial" w:cs="Arial"/>
          <w:color w:val="00B050"/>
        </w:rPr>
        <w:t>impacts</w:t>
      </w:r>
      <w:r w:rsidR="003E3D2A">
        <w:rPr>
          <w:rFonts w:ascii="Arial" w:hAnsi="Arial" w:cs="Arial"/>
          <w:color w:val="00B050"/>
        </w:rPr>
        <w:t xml:space="preserve"> des TSA sur les apprentissages</w:t>
      </w:r>
      <w:r w:rsidR="00547C14">
        <w:rPr>
          <w:rFonts w:ascii="Arial" w:hAnsi="Arial" w:cs="Arial"/>
          <w:color w:val="00B050"/>
        </w:rPr>
        <w:t xml:space="preserve"> </w:t>
      </w:r>
      <w:r w:rsidR="003E3D2A">
        <w:rPr>
          <w:rFonts w:ascii="Arial" w:hAnsi="Arial" w:cs="Arial"/>
          <w:color w:val="00B050"/>
        </w:rPr>
        <w:t xml:space="preserve">ainsi que </w:t>
      </w:r>
      <w:r w:rsidRPr="003E3D2A">
        <w:rPr>
          <w:rFonts w:ascii="Arial" w:hAnsi="Arial" w:cs="Arial"/>
        </w:rPr>
        <w:t xml:space="preserve"> des recommandations de bonnes pratiques  professionnelles de la Haute Autorité de Santé (capacité à adapter les  démarches pédagogiques et éducatives , adaptation du langage, mise en place de stratégies pédagogiques spécifiques, prise en compte permanente du comportement de l’élève</w:t>
      </w:r>
      <w:r w:rsidR="003E3D2A">
        <w:rPr>
          <w:rFonts w:ascii="Arial" w:hAnsi="Arial" w:cs="Arial"/>
        </w:rPr>
        <w:t xml:space="preserve">) </w:t>
      </w:r>
    </w:p>
    <w:p w:rsidR="003E3D2A" w:rsidRPr="009D0EF0" w:rsidRDefault="00E26113" w:rsidP="009D0EF0">
      <w:pPr>
        <w:pStyle w:val="Paragraphedeliste"/>
        <w:numPr>
          <w:ilvl w:val="0"/>
          <w:numId w:val="14"/>
        </w:numPr>
        <w:rPr>
          <w:rFonts w:ascii="Arial" w:hAnsi="Arial" w:cs="Arial"/>
        </w:rPr>
      </w:pPr>
      <w:proofErr w:type="gramStart"/>
      <w:r w:rsidRPr="003E3D2A">
        <w:rPr>
          <w:rFonts w:ascii="Arial" w:hAnsi="Arial" w:cs="Arial"/>
        </w:rPr>
        <w:t>sait</w:t>
      </w:r>
      <w:proofErr w:type="gramEnd"/>
      <w:r w:rsidRPr="003E3D2A">
        <w:rPr>
          <w:rFonts w:ascii="Arial" w:hAnsi="Arial" w:cs="Arial"/>
        </w:rPr>
        <w:t xml:space="preserve"> travailler en équipe, en étroit partenariat avec les services médico-sociaux et de soins ;</w:t>
      </w:r>
    </w:p>
    <w:p w:rsidR="009D0EF0" w:rsidRDefault="00E26113" w:rsidP="00E26113">
      <w:pPr>
        <w:pStyle w:val="Paragraphedeliste"/>
        <w:numPr>
          <w:ilvl w:val="0"/>
          <w:numId w:val="14"/>
        </w:numPr>
        <w:rPr>
          <w:rFonts w:ascii="Arial" w:hAnsi="Arial" w:cs="Arial"/>
        </w:rPr>
      </w:pPr>
      <w:proofErr w:type="gramStart"/>
      <w:r w:rsidRPr="003E3D2A">
        <w:rPr>
          <w:rFonts w:ascii="Arial" w:hAnsi="Arial" w:cs="Arial"/>
        </w:rPr>
        <w:t>développe</w:t>
      </w:r>
      <w:proofErr w:type="gramEnd"/>
      <w:r w:rsidRPr="003E3D2A">
        <w:rPr>
          <w:rFonts w:ascii="Arial" w:hAnsi="Arial" w:cs="Arial"/>
        </w:rPr>
        <w:t xml:space="preserve"> un enseignement expert, spécifiquemen</w:t>
      </w:r>
      <w:r w:rsidR="003B0696">
        <w:rPr>
          <w:rFonts w:ascii="Arial" w:hAnsi="Arial" w:cs="Arial"/>
        </w:rPr>
        <w:t>t adapté TSA</w:t>
      </w:r>
    </w:p>
    <w:p w:rsidR="005F1F31" w:rsidRDefault="00E26113" w:rsidP="005F1F31">
      <w:pPr>
        <w:pStyle w:val="Paragraphedeliste"/>
        <w:numPr>
          <w:ilvl w:val="0"/>
          <w:numId w:val="14"/>
        </w:numPr>
        <w:rPr>
          <w:rFonts w:ascii="Arial" w:hAnsi="Arial" w:cs="Arial"/>
        </w:rPr>
      </w:pPr>
      <w:proofErr w:type="gramStart"/>
      <w:r w:rsidRPr="009D0EF0">
        <w:rPr>
          <w:rFonts w:ascii="Arial" w:hAnsi="Arial" w:cs="Arial"/>
        </w:rPr>
        <w:t>a</w:t>
      </w:r>
      <w:proofErr w:type="gramEnd"/>
      <w:r w:rsidRPr="009D0EF0">
        <w:rPr>
          <w:rFonts w:ascii="Arial" w:hAnsi="Arial" w:cs="Arial"/>
        </w:rPr>
        <w:t xml:space="preserve"> une connaissance du cahier des charges d’une UEMA.</w:t>
      </w:r>
    </w:p>
    <w:p w:rsidR="003B0696" w:rsidRPr="003B0696" w:rsidRDefault="003B0696" w:rsidP="003B0696">
      <w:pPr>
        <w:pStyle w:val="Paragraphedeliste"/>
        <w:rPr>
          <w:rFonts w:ascii="Arial" w:hAnsi="Arial" w:cs="Arial"/>
        </w:rPr>
      </w:pPr>
    </w:p>
    <w:p w:rsidR="005F1F31" w:rsidRPr="00DC759E" w:rsidRDefault="005F1F31" w:rsidP="005F1F31">
      <w:pPr>
        <w:pStyle w:val="Paragraphedeliste"/>
        <w:numPr>
          <w:ilvl w:val="0"/>
          <w:numId w:val="12"/>
        </w:numPr>
        <w:rPr>
          <w:rFonts w:ascii="Arial" w:hAnsi="Arial" w:cs="Arial"/>
          <w:b/>
        </w:rPr>
      </w:pPr>
      <w:r w:rsidRPr="00DC759E">
        <w:rPr>
          <w:rFonts w:ascii="Arial" w:hAnsi="Arial" w:cs="Arial"/>
          <w:b/>
        </w:rPr>
        <w:t>Conditions de recrutement :</w:t>
      </w:r>
    </w:p>
    <w:p w:rsidR="003E3D2A" w:rsidRPr="003E3D2A" w:rsidRDefault="003E3D2A" w:rsidP="003E3D2A">
      <w:pPr>
        <w:rPr>
          <w:rFonts w:ascii="Arial" w:hAnsi="Arial" w:cs="Arial"/>
        </w:rPr>
      </w:pPr>
      <w:r w:rsidRPr="003E3D2A">
        <w:rPr>
          <w:rFonts w:ascii="Arial" w:hAnsi="Arial" w:cs="Arial"/>
        </w:rPr>
        <w:t>Le candidat doit être titulaire du CAPPEI (ou du CAPA-SH).</w:t>
      </w:r>
      <w:r w:rsidR="003B0696">
        <w:rPr>
          <w:rFonts w:ascii="Arial" w:hAnsi="Arial" w:cs="Arial"/>
        </w:rPr>
        <w:t xml:space="preserve">  </w:t>
      </w:r>
      <w:r w:rsidRPr="003E3D2A">
        <w:rPr>
          <w:rFonts w:ascii="Arial" w:hAnsi="Arial" w:cs="Arial"/>
        </w:rPr>
        <w:t>Les enseignants ne possédant pas de spécialisation peuvent obten</w:t>
      </w:r>
      <w:r w:rsidR="003B0696">
        <w:rPr>
          <w:rFonts w:ascii="Arial" w:hAnsi="Arial" w:cs="Arial"/>
        </w:rPr>
        <w:t xml:space="preserve">ir ce poste à titre provisoire. </w:t>
      </w:r>
      <w:r w:rsidRPr="003E3D2A">
        <w:rPr>
          <w:rFonts w:ascii="Arial" w:hAnsi="Arial" w:cs="Arial"/>
        </w:rPr>
        <w:t xml:space="preserve">Les critères suivants seront pris en compte : </w:t>
      </w:r>
    </w:p>
    <w:p w:rsidR="003E3D2A" w:rsidRDefault="003E3D2A" w:rsidP="003E3D2A">
      <w:pPr>
        <w:rPr>
          <w:rFonts w:ascii="Arial" w:hAnsi="Arial" w:cs="Arial"/>
        </w:rPr>
      </w:pPr>
      <w:r>
        <w:rPr>
          <w:rFonts w:ascii="Arial" w:hAnsi="Arial" w:cs="Arial"/>
        </w:rPr>
        <w:t xml:space="preserve">- Le parcours professionnel  </w:t>
      </w:r>
    </w:p>
    <w:p w:rsidR="003E3D2A" w:rsidRDefault="003E3D2A" w:rsidP="003E3D2A">
      <w:pPr>
        <w:rPr>
          <w:rFonts w:ascii="Arial" w:hAnsi="Arial" w:cs="Arial"/>
        </w:rPr>
      </w:pPr>
      <w:r>
        <w:rPr>
          <w:rFonts w:ascii="Arial" w:hAnsi="Arial" w:cs="Arial"/>
        </w:rPr>
        <w:t xml:space="preserve">- </w:t>
      </w:r>
      <w:r w:rsidRPr="003E3D2A">
        <w:rPr>
          <w:rFonts w:ascii="Arial" w:hAnsi="Arial" w:cs="Arial"/>
        </w:rPr>
        <w:t>Les connaissances liées aux troubles du spectre autistique (TSA)</w:t>
      </w:r>
      <w:r w:rsidR="003B0696">
        <w:rPr>
          <w:rFonts w:ascii="Arial" w:hAnsi="Arial" w:cs="Arial"/>
        </w:rPr>
        <w:t xml:space="preserve">, </w:t>
      </w:r>
      <w:r w:rsidRPr="003E3D2A">
        <w:rPr>
          <w:rFonts w:ascii="Arial" w:hAnsi="Arial" w:cs="Arial"/>
        </w:rPr>
        <w:t>aux adaptations et aménagements à mettre en œuvre au regard des besoins des élèves TSA</w:t>
      </w:r>
      <w:r>
        <w:rPr>
          <w:rFonts w:ascii="Arial" w:hAnsi="Arial" w:cs="Arial"/>
        </w:rPr>
        <w:t>.</w:t>
      </w:r>
    </w:p>
    <w:p w:rsidR="005F1F31" w:rsidRPr="003B0696" w:rsidRDefault="003E3D2A" w:rsidP="005F1F31">
      <w:pPr>
        <w:rPr>
          <w:rFonts w:ascii="Arial" w:hAnsi="Arial" w:cs="Arial"/>
        </w:rPr>
      </w:pPr>
      <w:r>
        <w:rPr>
          <w:rFonts w:ascii="Arial" w:hAnsi="Arial" w:cs="Arial"/>
        </w:rPr>
        <w:t xml:space="preserve">- </w:t>
      </w:r>
      <w:r w:rsidRPr="003E3D2A">
        <w:rPr>
          <w:rFonts w:ascii="Arial" w:hAnsi="Arial" w:cs="Arial"/>
        </w:rPr>
        <w:t>La préparation de l’entretien, la capacité du candidat à écouter la commission, à reformuler les demandes e</w:t>
      </w:r>
      <w:r w:rsidR="003B0696">
        <w:rPr>
          <w:rFonts w:ascii="Arial" w:hAnsi="Arial" w:cs="Arial"/>
        </w:rPr>
        <w:t xml:space="preserve">t répondre de manière adaptée. </w:t>
      </w:r>
    </w:p>
    <w:p w:rsidR="005F1F31" w:rsidRPr="00DC759E" w:rsidRDefault="005F1F31" w:rsidP="005F1F31">
      <w:pPr>
        <w:pStyle w:val="Paragraphedeliste"/>
        <w:numPr>
          <w:ilvl w:val="0"/>
          <w:numId w:val="12"/>
        </w:numPr>
        <w:rPr>
          <w:rFonts w:ascii="Arial" w:hAnsi="Arial" w:cs="Arial"/>
          <w:b/>
        </w:rPr>
      </w:pPr>
      <w:r w:rsidRPr="00DC759E">
        <w:rPr>
          <w:rFonts w:ascii="Arial" w:hAnsi="Arial" w:cs="Arial"/>
          <w:b/>
        </w:rPr>
        <w:t>Constitution de la commission d’entretien</w:t>
      </w:r>
      <w:r w:rsidR="00DC759E">
        <w:rPr>
          <w:rFonts w:ascii="Arial" w:hAnsi="Arial" w:cs="Arial"/>
          <w:b/>
        </w:rPr>
        <w:t> :</w:t>
      </w:r>
    </w:p>
    <w:p w:rsidR="009D0EF0" w:rsidRPr="003B0696" w:rsidRDefault="009D0EF0" w:rsidP="009D0EF0">
      <w:pPr>
        <w:pStyle w:val="Textbody"/>
        <w:spacing w:after="0"/>
        <w:jc w:val="both"/>
        <w:rPr>
          <w:rFonts w:ascii="Arial" w:hAnsi="Arial" w:cs="Arial"/>
          <w:sz w:val="22"/>
          <w:szCs w:val="22"/>
        </w:rPr>
      </w:pPr>
      <w:r w:rsidRPr="003B0696">
        <w:rPr>
          <w:rFonts w:ascii="Arial" w:hAnsi="Arial" w:cs="Arial"/>
          <w:sz w:val="22"/>
          <w:szCs w:val="22"/>
        </w:rPr>
        <w:t xml:space="preserve">La commission, qui sera composée du directeur académique ou son représentant, de l'inspecteur de l'éducation nationale ASH, d'un conseiller pédagogique ASH et/ou du professeur ressource TSA émettra un classement des candidats. </w:t>
      </w:r>
    </w:p>
    <w:p w:rsidR="00A51033" w:rsidRDefault="00A51033" w:rsidP="009D0EF0">
      <w:pPr>
        <w:rPr>
          <w:rFonts w:ascii="Arial" w:hAnsi="Arial" w:cs="Arial"/>
          <w:b/>
        </w:rPr>
      </w:pPr>
    </w:p>
    <w:p w:rsidR="003F5284" w:rsidRDefault="003F5284" w:rsidP="009D0EF0">
      <w:pPr>
        <w:rPr>
          <w:rFonts w:ascii="Arial" w:hAnsi="Arial" w:cs="Arial"/>
        </w:rPr>
      </w:pPr>
    </w:p>
    <w:p w:rsidR="0036401E" w:rsidRPr="005F1F31" w:rsidRDefault="009D0EF0" w:rsidP="005F1F31">
      <w:pPr>
        <w:rPr>
          <w:rFonts w:ascii="Arial" w:hAnsi="Arial" w:cs="Arial"/>
        </w:rPr>
      </w:pPr>
      <w:r w:rsidRPr="00DC759E">
        <w:rPr>
          <w:rFonts w:ascii="Arial" w:hAnsi="Arial" w:cs="Arial"/>
        </w:rPr>
        <w:t xml:space="preserve">Entretien avec avis favorable/défavorable     </w:t>
      </w:r>
      <w:r w:rsidRPr="00DC759E">
        <w:rPr>
          <w:rFonts w:ascii="Arial" w:hAnsi="Arial" w:cs="Arial"/>
        </w:rPr>
        <w:sym w:font="Wingdings" w:char="F0A8"/>
      </w:r>
      <w:r w:rsidRPr="00DC759E">
        <w:rPr>
          <w:rFonts w:ascii="Arial" w:hAnsi="Arial" w:cs="Arial"/>
        </w:rPr>
        <w:t xml:space="preserve">        Barème au classement     </w:t>
      </w:r>
      <w:r w:rsidRPr="00DC759E">
        <w:rPr>
          <w:rFonts w:ascii="Arial" w:hAnsi="Arial" w:cs="Arial"/>
        </w:rPr>
        <w:sym w:font="Wingdings" w:char="F0A8"/>
      </w:r>
      <w:bookmarkStart w:id="0" w:name="_GoBack"/>
      <w:bookmarkEnd w:id="0"/>
    </w:p>
    <w:sectPr w:rsidR="0036401E" w:rsidRPr="005F1F31" w:rsidSect="00274998">
      <w:footerReference w:type="even"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BA0" w:rsidRDefault="00D73BA0" w:rsidP="007E57AF">
      <w:pPr>
        <w:spacing w:after="0" w:line="240" w:lineRule="auto"/>
      </w:pPr>
      <w:r>
        <w:separator/>
      </w:r>
    </w:p>
  </w:endnote>
  <w:endnote w:type="continuationSeparator" w:id="0">
    <w:p w:rsidR="00D73BA0" w:rsidRDefault="00D73BA0" w:rsidP="007E5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877407"/>
      <w:docPartObj>
        <w:docPartGallery w:val="Page Numbers (Bottom of Page)"/>
        <w:docPartUnique/>
      </w:docPartObj>
    </w:sdtPr>
    <w:sdtEndPr/>
    <w:sdtContent>
      <w:p w:rsidR="008377D5" w:rsidRDefault="008377D5">
        <w:pPr>
          <w:pStyle w:val="Pieddepage"/>
          <w:jc w:val="right"/>
        </w:pPr>
        <w:r>
          <w:fldChar w:fldCharType="begin"/>
        </w:r>
        <w:r>
          <w:instrText>PAGE   \* MERGEFORMAT</w:instrText>
        </w:r>
        <w:r>
          <w:fldChar w:fldCharType="separate"/>
        </w:r>
        <w:r w:rsidR="00A86A3B">
          <w:rPr>
            <w:noProof/>
          </w:rPr>
          <w:t>2</w:t>
        </w:r>
        <w:r>
          <w:fldChar w:fldCharType="end"/>
        </w:r>
      </w:p>
    </w:sdtContent>
  </w:sdt>
  <w:p w:rsidR="00962F77" w:rsidRDefault="00962F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7D5" w:rsidRDefault="008377D5" w:rsidP="0036401E">
    <w:pPr>
      <w:pStyle w:val="Pieddepage"/>
      <w:jc w:val="center"/>
    </w:pPr>
  </w:p>
  <w:p w:rsidR="0043718B" w:rsidRPr="006110F4" w:rsidRDefault="0043718B" w:rsidP="006110F4">
    <w:pPr>
      <w:pStyle w:val="Pieddepage"/>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BA0" w:rsidRDefault="00D73BA0" w:rsidP="007E57AF">
      <w:pPr>
        <w:spacing w:after="0" w:line="240" w:lineRule="auto"/>
      </w:pPr>
      <w:r>
        <w:separator/>
      </w:r>
    </w:p>
  </w:footnote>
  <w:footnote w:type="continuationSeparator" w:id="0">
    <w:p w:rsidR="00D73BA0" w:rsidRDefault="00D73BA0" w:rsidP="007E5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CB" w:rsidRDefault="00584ACB" w:rsidP="00BA5212"/>
  <w:p w:rsidR="00BA5212" w:rsidRDefault="005F1F31" w:rsidP="00BA5212">
    <w:r>
      <w:rPr>
        <w:noProof/>
        <w:lang w:eastAsia="fr-FR"/>
      </w:rPr>
      <mc:AlternateContent>
        <mc:Choice Requires="wps">
          <w:drawing>
            <wp:anchor distT="45720" distB="45720" distL="114300" distR="114300" simplePos="0" relativeHeight="251664384" behindDoc="0" locked="0" layoutInCell="1" allowOverlap="1" wp14:anchorId="2D93755F" wp14:editId="0D0A843F">
              <wp:simplePos x="0" y="0"/>
              <wp:positionH relativeFrom="page">
                <wp:align>left</wp:align>
              </wp:positionH>
              <wp:positionV relativeFrom="paragraph">
                <wp:posOffset>1407795</wp:posOffset>
              </wp:positionV>
              <wp:extent cx="7343775" cy="619125"/>
              <wp:effectExtent l="0" t="0" r="0" b="952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619125"/>
                      </a:xfrm>
                      <a:prstGeom prst="rect">
                        <a:avLst/>
                      </a:prstGeom>
                      <a:noFill/>
                      <a:ln w="0">
                        <a:noFill/>
                        <a:miter lim="800000"/>
                        <a:headEnd/>
                        <a:tailEnd/>
                      </a:ln>
                    </wps:spPr>
                    <wps:txbx>
                      <w:txbxContent>
                        <w:p w:rsidR="00584ACB" w:rsidRDefault="00E26113" w:rsidP="00DC759E">
                          <w:pPr>
                            <w:rPr>
                              <w:rFonts w:ascii="Arial" w:hAnsi="Arial" w:cs="Arial"/>
                              <w:b/>
                              <w:color w:val="FFFFFF" w:themeColor="accent6"/>
                              <w:sz w:val="28"/>
                              <w:szCs w:val="28"/>
                            </w:rPr>
                          </w:pP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p>
                        <w:p w:rsidR="00E26113" w:rsidRDefault="00E26113" w:rsidP="00DC759E">
                          <w:pPr>
                            <w:rPr>
                              <w:rFonts w:ascii="Arial" w:hAnsi="Arial" w:cs="Arial"/>
                              <w:b/>
                              <w:color w:val="FFFFFF" w:themeColor="accent6"/>
                              <w:sz w:val="28"/>
                              <w:szCs w:val="28"/>
                            </w:rPr>
                          </w:pP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p>
                        <w:p w:rsidR="00E26113" w:rsidRPr="005F1F31" w:rsidRDefault="00E26113" w:rsidP="00DC759E">
                          <w:pPr>
                            <w:rPr>
                              <w:rFonts w:ascii="Arial" w:hAnsi="Arial" w:cs="Arial"/>
                              <w:b/>
                              <w:color w:val="FFFFFF" w:themeColor="accent6"/>
                              <w:sz w:val="28"/>
                              <w:szCs w:val="28"/>
                            </w:rPr>
                          </w:pPr>
                          <w:r>
                            <w:rPr>
                              <w:rFonts w:ascii="Arial" w:hAnsi="Arial" w:cs="Arial"/>
                              <w:b/>
                              <w:color w:val="FFFFFF" w:themeColor="accent6"/>
                              <w:sz w:val="28"/>
                              <w:szCs w:val="28"/>
                            </w:rPr>
                            <w:tab/>
                          </w:r>
                          <w:r>
                            <w:rPr>
                              <w:rFonts w:ascii="Arial" w:hAnsi="Arial" w:cs="Arial"/>
                              <w:b/>
                              <w:color w:val="FFFFFF" w:themeColor="accent6"/>
                              <w:sz w:val="28"/>
                              <w:szCs w:val="28"/>
                            </w:rPr>
                            <w:tab/>
                          </w:r>
                        </w:p>
                        <w:p w:rsidR="00584ACB" w:rsidRPr="008377D5" w:rsidRDefault="00584ACB" w:rsidP="00584ACB">
                          <w:pPr>
                            <w:rPr>
                              <w:rFonts w:ascii="Arial" w:hAnsi="Arial" w:cs="Arial"/>
                              <w:color w:val="FFFFFF" w:themeColor="accent6"/>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3755F" id="_x0000_t202" coordsize="21600,21600" o:spt="202" path="m,l,21600r21600,l21600,xe">
              <v:stroke joinstyle="miter"/>
              <v:path gradientshapeok="t" o:connecttype="rect"/>
            </v:shapetype>
            <v:shape id="Zone de texte 2" o:spid="_x0000_s1026" type="#_x0000_t202" style="position:absolute;margin-left:0;margin-top:110.85pt;width:578.25pt;height:48.75pt;z-index:25166438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" filled="f" stroked="f" strokeweight="0">
              <v:textbox>
                <w:txbxContent>
                  <w:p w:rsidR="00584ACB" w:rsidRDefault="00E26113" w:rsidP="00DC759E">
                    <w:pPr>
                      <w:rPr>
                        <w:rFonts w:ascii="Arial" w:hAnsi="Arial" w:cs="Arial"/>
                        <w:b/>
                        <w:color w:val="FFFFFF" w:themeColor="accent6"/>
                        <w:sz w:val="28"/>
                        <w:szCs w:val="28"/>
                      </w:rPr>
                    </w:pP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p>
                  <w:p w:rsidR="00E26113" w:rsidRDefault="00E26113" w:rsidP="00DC759E">
                    <w:pPr>
                      <w:rPr>
                        <w:rFonts w:ascii="Arial" w:hAnsi="Arial" w:cs="Arial"/>
                        <w:b/>
                        <w:color w:val="FFFFFF" w:themeColor="accent6"/>
                        <w:sz w:val="28"/>
                        <w:szCs w:val="28"/>
                      </w:rPr>
                    </w:pP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r>
                      <w:rPr>
                        <w:rFonts w:ascii="Arial" w:hAnsi="Arial" w:cs="Arial"/>
                        <w:b/>
                        <w:color w:val="FFFFFF" w:themeColor="accent6"/>
                        <w:sz w:val="28"/>
                        <w:szCs w:val="28"/>
                      </w:rPr>
                      <w:tab/>
                    </w:r>
                  </w:p>
                  <w:p w:rsidR="00E26113" w:rsidRPr="005F1F31" w:rsidRDefault="00E26113" w:rsidP="00DC759E">
                    <w:pPr>
                      <w:rPr>
                        <w:rFonts w:ascii="Arial" w:hAnsi="Arial" w:cs="Arial"/>
                        <w:b/>
                        <w:color w:val="FFFFFF" w:themeColor="accent6"/>
                        <w:sz w:val="28"/>
                        <w:szCs w:val="28"/>
                      </w:rPr>
                    </w:pPr>
                    <w:r>
                      <w:rPr>
                        <w:rFonts w:ascii="Arial" w:hAnsi="Arial" w:cs="Arial"/>
                        <w:b/>
                        <w:color w:val="FFFFFF" w:themeColor="accent6"/>
                        <w:sz w:val="28"/>
                        <w:szCs w:val="28"/>
                      </w:rPr>
                      <w:tab/>
                    </w:r>
                    <w:r>
                      <w:rPr>
                        <w:rFonts w:ascii="Arial" w:hAnsi="Arial" w:cs="Arial"/>
                        <w:b/>
                        <w:color w:val="FFFFFF" w:themeColor="accent6"/>
                        <w:sz w:val="28"/>
                        <w:szCs w:val="28"/>
                      </w:rPr>
                      <w:tab/>
                    </w:r>
                  </w:p>
                  <w:p w:rsidR="00584ACB" w:rsidRPr="008377D5" w:rsidRDefault="00584ACB" w:rsidP="00584ACB">
                    <w:pPr>
                      <w:rPr>
                        <w:rFonts w:ascii="Arial" w:hAnsi="Arial" w:cs="Arial"/>
                        <w:color w:val="FFFFFF" w:themeColor="accent6"/>
                        <w:sz w:val="28"/>
                        <w:szCs w:val="28"/>
                      </w:rPr>
                    </w:pPr>
                  </w:p>
                </w:txbxContent>
              </v:textbox>
              <w10:wrap type="square" anchorx="page"/>
            </v:shape>
          </w:pict>
        </mc:Fallback>
      </mc:AlternateContent>
    </w:r>
    <w:r w:rsidR="00584ACB">
      <w:rPr>
        <w:noProof/>
        <w:lang w:eastAsia="fr-FR"/>
      </w:rPr>
      <mc:AlternateContent>
        <mc:Choice Requires="wps">
          <w:drawing>
            <wp:anchor distT="45720" distB="45720" distL="114300" distR="114300" simplePos="0" relativeHeight="251672576" behindDoc="1" locked="0" layoutInCell="1" allowOverlap="1" wp14:anchorId="1605BB93" wp14:editId="74F9A8E7">
              <wp:simplePos x="0" y="0"/>
              <wp:positionH relativeFrom="page">
                <wp:posOffset>-238125</wp:posOffset>
              </wp:positionH>
              <wp:positionV relativeFrom="paragraph">
                <wp:posOffset>1454785</wp:posOffset>
              </wp:positionV>
              <wp:extent cx="238125" cy="695325"/>
              <wp:effectExtent l="0" t="0" r="0" b="9525"/>
              <wp:wrapTight wrapText="bothSides">
                <wp:wrapPolygon edited="0">
                  <wp:start x="3456" y="0"/>
                  <wp:lineTo x="3456" y="21304"/>
                  <wp:lineTo x="15552" y="21304"/>
                  <wp:lineTo x="15552" y="0"/>
                  <wp:lineTo x="3456" y="0"/>
                </wp:wrapPolygon>
              </wp:wrapTight>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695325"/>
                      </a:xfrm>
                      <a:prstGeom prst="rect">
                        <a:avLst/>
                      </a:prstGeom>
                      <a:noFill/>
                      <a:ln w="0">
                        <a:noFill/>
                        <a:miter lim="800000"/>
                        <a:headEnd/>
                        <a:tailEnd/>
                      </a:ln>
                    </wps:spPr>
                    <wps:txbx>
                      <w:txbxContent>
                        <w:p w:rsidR="007D7E76" w:rsidRPr="00584ACB" w:rsidRDefault="007D7E76" w:rsidP="007D7E76">
                          <w:pPr>
                            <w:spacing w:after="0" w:line="240" w:lineRule="auto"/>
                            <w:jc w:val="right"/>
                            <w:rPr>
                              <w:rFonts w:ascii="Arial" w:hAnsi="Arial" w:cs="Arial"/>
                              <w:color w:val="FFFFFF" w:themeColor="accent6"/>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5BB93" id="_x0000_s1027" type="#_x0000_t202" style="position:absolute;margin-left:-18.75pt;margin-top:114.55pt;width:18.75pt;height:54.75pt;z-index:-2516439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" filled="f" stroked="f" strokeweight="0">
              <v:textbox>
                <w:txbxContent>
                  <w:p w:rsidR="007D7E76" w:rsidRPr="00584ACB" w:rsidRDefault="007D7E76" w:rsidP="007D7E76">
                    <w:pPr>
                      <w:spacing w:after="0" w:line="240" w:lineRule="auto"/>
                      <w:jc w:val="right"/>
                      <w:rPr>
                        <w:rFonts w:ascii="Arial" w:hAnsi="Arial" w:cs="Arial"/>
                        <w:color w:val="FFFFFF" w:themeColor="accent6"/>
                        <w:sz w:val="28"/>
                        <w:szCs w:val="28"/>
                      </w:rPr>
                    </w:pPr>
                  </w:p>
                </w:txbxContent>
              </v:textbox>
              <w10:wrap type="tight" anchorx="page"/>
            </v:shape>
          </w:pict>
        </mc:Fallback>
      </mc:AlternateContent>
    </w:r>
    <w:r w:rsidR="00584ACB">
      <w:rPr>
        <w:noProof/>
        <w:lang w:eastAsia="fr-FR"/>
      </w:rPr>
      <mc:AlternateContent>
        <mc:Choice Requires="wps">
          <w:drawing>
            <wp:anchor distT="45720" distB="45720" distL="114300" distR="114300" simplePos="0" relativeHeight="251665408" behindDoc="0" locked="0" layoutInCell="1" allowOverlap="1" wp14:anchorId="4693B5D7" wp14:editId="2BB3D8DE">
              <wp:simplePos x="0" y="0"/>
              <wp:positionH relativeFrom="page">
                <wp:posOffset>-208915</wp:posOffset>
              </wp:positionH>
              <wp:positionV relativeFrom="paragraph">
                <wp:posOffset>1645920</wp:posOffset>
              </wp:positionV>
              <wp:extent cx="7486650" cy="400050"/>
              <wp:effectExtent l="0" t="0" r="0" b="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400050"/>
                      </a:xfrm>
                      <a:prstGeom prst="rect">
                        <a:avLst/>
                      </a:prstGeom>
                      <a:noFill/>
                      <a:ln w="0">
                        <a:noFill/>
                        <a:miter lim="800000"/>
                        <a:headEnd/>
                        <a:tailEnd/>
                      </a:ln>
                    </wps:spPr>
                    <wps:txbx>
                      <w:txbxContent>
                        <w:p w:rsidR="00E26113" w:rsidRPr="00E26113" w:rsidRDefault="00E26113" w:rsidP="00E26113">
                          <w:pPr>
                            <w:jc w:val="center"/>
                            <w:rPr>
                              <w:rFonts w:ascii="Calibri" w:eastAsia="MS Gothic" w:hAnsi="Calibri"/>
                              <w:i/>
                              <w:color w:val="FFFFFF" w:themeColor="accent6"/>
                              <w:spacing w:val="5"/>
                              <w:kern w:val="28"/>
                              <w:szCs w:val="52"/>
                            </w:rPr>
                          </w:pPr>
                          <w:r w:rsidRPr="00E26113">
                            <w:rPr>
                              <w:rFonts w:ascii="Calibri" w:eastAsia="MS Gothic" w:hAnsi="Calibri"/>
                              <w:i/>
                              <w:color w:val="FFFFFF" w:themeColor="accent6"/>
                              <w:spacing w:val="5"/>
                              <w:kern w:val="28"/>
                              <w:szCs w:val="52"/>
                            </w:rPr>
                            <w:t>Professeur unité d’enseignement maternelle autisme</w:t>
                          </w:r>
                        </w:p>
                        <w:p w:rsidR="00E26113" w:rsidRPr="00B822F1" w:rsidRDefault="00E26113" w:rsidP="00E26113">
                          <w:pPr>
                            <w:jc w:val="center"/>
                            <w:rPr>
                              <w:rFonts w:ascii="Calibri" w:eastAsia="MS Gothic" w:hAnsi="Calibri"/>
                              <w:i/>
                              <w:color w:val="17365D"/>
                              <w:spacing w:val="5"/>
                              <w:kern w:val="28"/>
                              <w:szCs w:val="52"/>
                            </w:rPr>
                          </w:pPr>
                        </w:p>
                        <w:p w:rsidR="00584ACB" w:rsidRPr="008377D5" w:rsidRDefault="00584ACB" w:rsidP="00584ACB">
                          <w:pPr>
                            <w:jc w:val="center"/>
                            <w:rPr>
                              <w:rFonts w:ascii="Arial" w:hAnsi="Arial" w:cs="Arial"/>
                              <w:color w:val="FFFFFF" w:themeColor="accent6"/>
                              <w:sz w:val="28"/>
                              <w:szCs w:val="28"/>
                            </w:rPr>
                          </w:pPr>
                        </w:p>
                        <w:p w:rsidR="00BA5212" w:rsidRPr="007D7E76" w:rsidRDefault="00BA5212" w:rsidP="00C4607B">
                          <w:pPr>
                            <w:rPr>
                              <w:rFonts w:ascii="Roboto" w:hAnsi="Roboto"/>
                              <w:color w:val="FFFFFF" w:themeColor="accent6"/>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3B5D7" id="_x0000_s1028" type="#_x0000_t202" style="position:absolute;margin-left:-16.45pt;margin-top:129.6pt;width:589.5pt;height:31.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" filled="f" stroked="f" strokeweight="0">
              <v:textbox>
                <w:txbxContent>
                  <w:p w:rsidR="00E26113" w:rsidRPr="00E26113" w:rsidRDefault="00E26113" w:rsidP="00E26113">
                    <w:pPr>
                      <w:jc w:val="center"/>
                      <w:rPr>
                        <w:rFonts w:ascii="Calibri" w:eastAsia="MS Gothic" w:hAnsi="Calibri"/>
                        <w:i/>
                        <w:color w:val="FFFFFF" w:themeColor="accent6"/>
                        <w:spacing w:val="5"/>
                        <w:kern w:val="28"/>
                        <w:szCs w:val="52"/>
                      </w:rPr>
                    </w:pPr>
                    <w:r w:rsidRPr="00E26113">
                      <w:rPr>
                        <w:rFonts w:ascii="Calibri" w:eastAsia="MS Gothic" w:hAnsi="Calibri"/>
                        <w:i/>
                        <w:color w:val="FFFFFF" w:themeColor="accent6"/>
                        <w:spacing w:val="5"/>
                        <w:kern w:val="28"/>
                        <w:szCs w:val="52"/>
                      </w:rPr>
                      <w:t>Professeur unité d’enseignement maternelle autisme</w:t>
                    </w:r>
                  </w:p>
                  <w:p w:rsidR="00E26113" w:rsidRPr="00B822F1" w:rsidRDefault="00E26113" w:rsidP="00E26113">
                    <w:pPr>
                      <w:jc w:val="center"/>
                      <w:rPr>
                        <w:rFonts w:ascii="Calibri" w:eastAsia="MS Gothic" w:hAnsi="Calibri"/>
                        <w:i/>
                        <w:color w:val="17365D"/>
                        <w:spacing w:val="5"/>
                        <w:kern w:val="28"/>
                        <w:szCs w:val="52"/>
                      </w:rPr>
                    </w:pPr>
                  </w:p>
                  <w:p w:rsidR="00584ACB" w:rsidRPr="008377D5" w:rsidRDefault="00584ACB" w:rsidP="00584ACB">
                    <w:pPr>
                      <w:jc w:val="center"/>
                      <w:rPr>
                        <w:rFonts w:ascii="Arial" w:hAnsi="Arial" w:cs="Arial"/>
                        <w:color w:val="FFFFFF" w:themeColor="accent6"/>
                        <w:sz w:val="28"/>
                        <w:szCs w:val="28"/>
                      </w:rPr>
                    </w:pPr>
                  </w:p>
                  <w:p w:rsidR="00BA5212" w:rsidRPr="007D7E76" w:rsidRDefault="00BA5212" w:rsidP="00C4607B">
                    <w:pPr>
                      <w:rPr>
                        <w:rFonts w:ascii="Roboto" w:hAnsi="Roboto"/>
                        <w:color w:val="FFFFFF" w:themeColor="accent6"/>
                        <w:sz w:val="19"/>
                        <w:szCs w:val="19"/>
                      </w:rPr>
                    </w:pPr>
                  </w:p>
                </w:txbxContent>
              </v:textbox>
              <w10:wrap type="square" anchorx="page"/>
            </v:shape>
          </w:pict>
        </mc:Fallback>
      </mc:AlternateContent>
    </w:r>
    <w:r w:rsidR="00584ACB">
      <w:rPr>
        <w:noProof/>
        <w:lang w:eastAsia="fr-FR"/>
      </w:rPr>
      <mc:AlternateContent>
        <mc:Choice Requires="wps">
          <w:drawing>
            <wp:anchor distT="45720" distB="45720" distL="114300" distR="114300" simplePos="0" relativeHeight="251663360" behindDoc="0" locked="0" layoutInCell="1" allowOverlap="1" wp14:anchorId="0BCA9CA8" wp14:editId="76E88E14">
              <wp:simplePos x="0" y="0"/>
              <wp:positionH relativeFrom="page">
                <wp:align>left</wp:align>
              </wp:positionH>
              <wp:positionV relativeFrom="paragraph">
                <wp:posOffset>417195</wp:posOffset>
              </wp:positionV>
              <wp:extent cx="7267575" cy="12192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1219200"/>
                      </a:xfrm>
                      <a:prstGeom prst="rect">
                        <a:avLst/>
                      </a:prstGeom>
                      <a:noFill/>
                      <a:ln w="0">
                        <a:noFill/>
                        <a:miter lim="800000"/>
                        <a:headEnd/>
                        <a:tailEnd/>
                      </a:ln>
                    </wps:spPr>
                    <wps:txbx>
                      <w:txbxContent>
                        <w:p w:rsidR="005F1F31" w:rsidRDefault="005F1F31" w:rsidP="00BA5212">
                          <w:pPr>
                            <w:jc w:val="center"/>
                            <w:rPr>
                              <w:rFonts w:ascii="Arial" w:hAnsi="Arial" w:cs="Arial"/>
                              <w:color w:val="FFFFFF" w:themeColor="accent6"/>
                              <w:sz w:val="28"/>
                              <w:szCs w:val="28"/>
                            </w:rPr>
                          </w:pPr>
                        </w:p>
                        <w:p w:rsidR="00DC759E" w:rsidRDefault="005F1F31" w:rsidP="00BA5212">
                          <w:pPr>
                            <w:jc w:val="center"/>
                            <w:rPr>
                              <w:rFonts w:ascii="Arial" w:hAnsi="Arial" w:cs="Arial"/>
                              <w:color w:val="FFFFFF" w:themeColor="accent6"/>
                              <w:sz w:val="28"/>
                              <w:szCs w:val="28"/>
                            </w:rPr>
                          </w:pPr>
                          <w:r>
                            <w:rPr>
                              <w:rFonts w:ascii="Arial" w:hAnsi="Arial" w:cs="Arial"/>
                              <w:color w:val="FFFFFF" w:themeColor="accent6"/>
                              <w:sz w:val="28"/>
                              <w:szCs w:val="28"/>
                            </w:rPr>
                            <w:t xml:space="preserve">FICHE DE </w:t>
                          </w:r>
                          <w:r w:rsidR="00DC759E">
                            <w:rPr>
                              <w:rFonts w:ascii="Arial" w:hAnsi="Arial" w:cs="Arial"/>
                              <w:color w:val="FFFFFF" w:themeColor="accent6"/>
                              <w:sz w:val="28"/>
                              <w:szCs w:val="28"/>
                            </w:rPr>
                            <w:t>RECRUTEMENT</w:t>
                          </w:r>
                        </w:p>
                        <w:p w:rsidR="00DC759E" w:rsidRDefault="00DC759E" w:rsidP="00BA5212">
                          <w:pPr>
                            <w:jc w:val="center"/>
                            <w:rPr>
                              <w:rFonts w:ascii="Arial" w:hAnsi="Arial" w:cs="Arial"/>
                              <w:color w:val="FFFFFF" w:themeColor="accent6"/>
                              <w:sz w:val="28"/>
                              <w:szCs w:val="28"/>
                            </w:rPr>
                          </w:pPr>
                        </w:p>
                        <w:p w:rsidR="00584ACB" w:rsidRPr="00584ACB" w:rsidRDefault="005F1F31" w:rsidP="00BA5212">
                          <w:pPr>
                            <w:jc w:val="center"/>
                            <w:rPr>
                              <w:rFonts w:ascii="Arial" w:hAnsi="Arial" w:cs="Arial"/>
                              <w:color w:val="FFFFFF" w:themeColor="accent6"/>
                              <w:sz w:val="28"/>
                              <w:szCs w:val="28"/>
                            </w:rPr>
                          </w:pPr>
                          <w:r>
                            <w:rPr>
                              <w:rFonts w:ascii="Arial" w:hAnsi="Arial" w:cs="Arial"/>
                              <w:color w:val="FFFFFF" w:themeColor="accent6"/>
                              <w:sz w:val="28"/>
                              <w:szCs w:val="28"/>
                            </w:rPr>
                            <w:t>POSTE</w:t>
                          </w:r>
                          <w:r w:rsidR="00DC759E">
                            <w:rPr>
                              <w:rFonts w:ascii="Arial" w:hAnsi="Arial" w:cs="Arial"/>
                              <w:color w:val="FFFFFF" w:themeColor="accent6"/>
                              <w:sz w:val="28"/>
                              <w:szCs w:val="28"/>
                            </w:rPr>
                            <w:t xml:space="preserve"> A PROFIL</w:t>
                          </w:r>
                        </w:p>
                        <w:p w:rsidR="00584ACB" w:rsidRDefault="00584ACB" w:rsidP="00BA5212">
                          <w:pPr>
                            <w:jc w:val="center"/>
                            <w:rPr>
                              <w:rFonts w:ascii="Arial" w:hAnsi="Arial" w:cs="Arial"/>
                              <w:color w:val="FFFFFF" w:themeColor="accent6"/>
                              <w:sz w:val="40"/>
                              <w:szCs w:val="40"/>
                            </w:rPr>
                          </w:pPr>
                        </w:p>
                        <w:p w:rsidR="00BA5212" w:rsidRDefault="00BA5212" w:rsidP="00BA5212">
                          <w:pPr>
                            <w:jc w:val="center"/>
                            <w:rPr>
                              <w:rFonts w:ascii="Arial" w:hAnsi="Arial" w:cs="Arial"/>
                              <w:color w:val="FFFFFF" w:themeColor="accent6"/>
                              <w:sz w:val="40"/>
                              <w:szCs w:val="40"/>
                            </w:rPr>
                          </w:pPr>
                        </w:p>
                        <w:p w:rsidR="00584ACB" w:rsidRDefault="00584ACB" w:rsidP="00BA5212">
                          <w:pPr>
                            <w:jc w:val="center"/>
                            <w:rPr>
                              <w:rFonts w:ascii="Arial" w:hAnsi="Arial" w:cs="Arial"/>
                              <w:color w:val="FFFFFF" w:themeColor="accent6"/>
                              <w:sz w:val="40"/>
                              <w:szCs w:val="40"/>
                            </w:rPr>
                          </w:pPr>
                        </w:p>
                        <w:p w:rsidR="00584ACB" w:rsidRDefault="00584ACB" w:rsidP="00BA5212">
                          <w:pPr>
                            <w:jc w:val="center"/>
                            <w:rPr>
                              <w:rFonts w:ascii="Arial" w:hAnsi="Arial" w:cs="Arial"/>
                              <w:color w:val="FFFFFF" w:themeColor="accent6"/>
                              <w:sz w:val="40"/>
                              <w:szCs w:val="40"/>
                            </w:rPr>
                          </w:pPr>
                        </w:p>
                        <w:p w:rsidR="00584ACB" w:rsidRDefault="00584ACB" w:rsidP="00BA5212">
                          <w:pPr>
                            <w:jc w:val="center"/>
                            <w:rPr>
                              <w:rFonts w:ascii="Arial" w:hAnsi="Arial" w:cs="Arial"/>
                              <w:color w:val="FFFFFF" w:themeColor="accent6"/>
                              <w:sz w:val="40"/>
                              <w:szCs w:val="40"/>
                            </w:rPr>
                          </w:pPr>
                        </w:p>
                        <w:p w:rsidR="00584ACB" w:rsidRDefault="00584ACB" w:rsidP="00BA5212">
                          <w:pPr>
                            <w:jc w:val="center"/>
                            <w:rPr>
                              <w:rFonts w:ascii="Arial" w:hAnsi="Arial" w:cs="Arial"/>
                              <w:color w:val="FFFFFF" w:themeColor="accent6"/>
                              <w:sz w:val="40"/>
                              <w:szCs w:val="40"/>
                            </w:rPr>
                          </w:pPr>
                        </w:p>
                        <w:p w:rsidR="00584ACB" w:rsidRPr="0036401E" w:rsidRDefault="00584ACB" w:rsidP="00BA5212">
                          <w:pPr>
                            <w:jc w:val="center"/>
                            <w:rPr>
                              <w:rFonts w:ascii="Arial" w:hAnsi="Arial" w:cs="Arial"/>
                              <w:color w:val="FFFFFF" w:themeColor="accent6"/>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A9CA8" id="_x0000_s1029" type="#_x0000_t202" style="position:absolute;margin-left:0;margin-top:32.85pt;width:572.25pt;height:96pt;z-index:2516633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" filled="f" stroked="f" strokeweight="0">
              <v:textbox>
                <w:txbxContent>
                  <w:p w:rsidR="005F1F31" w:rsidRDefault="005F1F31" w:rsidP="00BA5212">
                    <w:pPr>
                      <w:jc w:val="center"/>
                      <w:rPr>
                        <w:rFonts w:ascii="Arial" w:hAnsi="Arial" w:cs="Arial"/>
                        <w:color w:val="FFFFFF" w:themeColor="accent6"/>
                        <w:sz w:val="28"/>
                        <w:szCs w:val="28"/>
                      </w:rPr>
                    </w:pPr>
                  </w:p>
                  <w:p w:rsidR="00DC759E" w:rsidRDefault="005F1F31" w:rsidP="00BA5212">
                    <w:pPr>
                      <w:jc w:val="center"/>
                      <w:rPr>
                        <w:rFonts w:ascii="Arial" w:hAnsi="Arial" w:cs="Arial"/>
                        <w:color w:val="FFFFFF" w:themeColor="accent6"/>
                        <w:sz w:val="28"/>
                        <w:szCs w:val="28"/>
                      </w:rPr>
                    </w:pPr>
                    <w:r>
                      <w:rPr>
                        <w:rFonts w:ascii="Arial" w:hAnsi="Arial" w:cs="Arial"/>
                        <w:color w:val="FFFFFF" w:themeColor="accent6"/>
                        <w:sz w:val="28"/>
                        <w:szCs w:val="28"/>
                      </w:rPr>
                      <w:t xml:space="preserve">FICHE DE </w:t>
                    </w:r>
                    <w:r w:rsidR="00DC759E">
                      <w:rPr>
                        <w:rFonts w:ascii="Arial" w:hAnsi="Arial" w:cs="Arial"/>
                        <w:color w:val="FFFFFF" w:themeColor="accent6"/>
                        <w:sz w:val="28"/>
                        <w:szCs w:val="28"/>
                      </w:rPr>
                      <w:t>RECRUTEMENT</w:t>
                    </w:r>
                  </w:p>
                  <w:p w:rsidR="00DC759E" w:rsidRDefault="00DC759E" w:rsidP="00BA5212">
                    <w:pPr>
                      <w:jc w:val="center"/>
                      <w:rPr>
                        <w:rFonts w:ascii="Arial" w:hAnsi="Arial" w:cs="Arial"/>
                        <w:color w:val="FFFFFF" w:themeColor="accent6"/>
                        <w:sz w:val="28"/>
                        <w:szCs w:val="28"/>
                      </w:rPr>
                    </w:pPr>
                  </w:p>
                  <w:p w:rsidR="00584ACB" w:rsidRPr="00584ACB" w:rsidRDefault="005F1F31" w:rsidP="00BA5212">
                    <w:pPr>
                      <w:jc w:val="center"/>
                      <w:rPr>
                        <w:rFonts w:ascii="Arial" w:hAnsi="Arial" w:cs="Arial"/>
                        <w:color w:val="FFFFFF" w:themeColor="accent6"/>
                        <w:sz w:val="28"/>
                        <w:szCs w:val="28"/>
                      </w:rPr>
                    </w:pPr>
                    <w:r>
                      <w:rPr>
                        <w:rFonts w:ascii="Arial" w:hAnsi="Arial" w:cs="Arial"/>
                        <w:color w:val="FFFFFF" w:themeColor="accent6"/>
                        <w:sz w:val="28"/>
                        <w:szCs w:val="28"/>
                      </w:rPr>
                      <w:t>POSTE</w:t>
                    </w:r>
                    <w:r w:rsidR="00DC759E">
                      <w:rPr>
                        <w:rFonts w:ascii="Arial" w:hAnsi="Arial" w:cs="Arial"/>
                        <w:color w:val="FFFFFF" w:themeColor="accent6"/>
                        <w:sz w:val="28"/>
                        <w:szCs w:val="28"/>
                      </w:rPr>
                      <w:t xml:space="preserve"> A PROFIL</w:t>
                    </w:r>
                  </w:p>
                  <w:p w:rsidR="00584ACB" w:rsidRDefault="00584ACB" w:rsidP="00BA5212">
                    <w:pPr>
                      <w:jc w:val="center"/>
                      <w:rPr>
                        <w:rFonts w:ascii="Arial" w:hAnsi="Arial" w:cs="Arial"/>
                        <w:color w:val="FFFFFF" w:themeColor="accent6"/>
                        <w:sz w:val="40"/>
                        <w:szCs w:val="40"/>
                      </w:rPr>
                    </w:pPr>
                  </w:p>
                  <w:p w:rsidR="00BA5212" w:rsidRDefault="00BA5212" w:rsidP="00BA5212">
                    <w:pPr>
                      <w:jc w:val="center"/>
                      <w:rPr>
                        <w:rFonts w:ascii="Arial" w:hAnsi="Arial" w:cs="Arial"/>
                        <w:color w:val="FFFFFF" w:themeColor="accent6"/>
                        <w:sz w:val="40"/>
                        <w:szCs w:val="40"/>
                      </w:rPr>
                    </w:pPr>
                  </w:p>
                  <w:p w:rsidR="00584ACB" w:rsidRDefault="00584ACB" w:rsidP="00BA5212">
                    <w:pPr>
                      <w:jc w:val="center"/>
                      <w:rPr>
                        <w:rFonts w:ascii="Arial" w:hAnsi="Arial" w:cs="Arial"/>
                        <w:color w:val="FFFFFF" w:themeColor="accent6"/>
                        <w:sz w:val="40"/>
                        <w:szCs w:val="40"/>
                      </w:rPr>
                    </w:pPr>
                  </w:p>
                  <w:p w:rsidR="00584ACB" w:rsidRDefault="00584ACB" w:rsidP="00BA5212">
                    <w:pPr>
                      <w:jc w:val="center"/>
                      <w:rPr>
                        <w:rFonts w:ascii="Arial" w:hAnsi="Arial" w:cs="Arial"/>
                        <w:color w:val="FFFFFF" w:themeColor="accent6"/>
                        <w:sz w:val="40"/>
                        <w:szCs w:val="40"/>
                      </w:rPr>
                    </w:pPr>
                  </w:p>
                  <w:p w:rsidR="00584ACB" w:rsidRDefault="00584ACB" w:rsidP="00BA5212">
                    <w:pPr>
                      <w:jc w:val="center"/>
                      <w:rPr>
                        <w:rFonts w:ascii="Arial" w:hAnsi="Arial" w:cs="Arial"/>
                        <w:color w:val="FFFFFF" w:themeColor="accent6"/>
                        <w:sz w:val="40"/>
                        <w:szCs w:val="40"/>
                      </w:rPr>
                    </w:pPr>
                  </w:p>
                  <w:p w:rsidR="00584ACB" w:rsidRDefault="00584ACB" w:rsidP="00BA5212">
                    <w:pPr>
                      <w:jc w:val="center"/>
                      <w:rPr>
                        <w:rFonts w:ascii="Arial" w:hAnsi="Arial" w:cs="Arial"/>
                        <w:color w:val="FFFFFF" w:themeColor="accent6"/>
                        <w:sz w:val="40"/>
                        <w:szCs w:val="40"/>
                      </w:rPr>
                    </w:pPr>
                  </w:p>
                  <w:p w:rsidR="00584ACB" w:rsidRPr="0036401E" w:rsidRDefault="00584ACB" w:rsidP="00BA5212">
                    <w:pPr>
                      <w:jc w:val="center"/>
                      <w:rPr>
                        <w:rFonts w:ascii="Arial" w:hAnsi="Arial" w:cs="Arial"/>
                        <w:color w:val="FFFFFF" w:themeColor="accent6"/>
                        <w:sz w:val="40"/>
                        <w:szCs w:val="40"/>
                      </w:rPr>
                    </w:pPr>
                  </w:p>
                </w:txbxContent>
              </v:textbox>
              <w10:wrap type="square" anchorx="page"/>
            </v:shape>
          </w:pict>
        </mc:Fallback>
      </mc:AlternateContent>
    </w:r>
    <w:r w:rsidR="0036401E">
      <w:rPr>
        <w:noProof/>
        <w:lang w:eastAsia="fr-FR"/>
      </w:rPr>
      <mc:AlternateContent>
        <mc:Choice Requires="wps">
          <w:drawing>
            <wp:anchor distT="0" distB="0" distL="114300" distR="114300" simplePos="0" relativeHeight="251659264" behindDoc="0" locked="0" layoutInCell="1" allowOverlap="1" wp14:anchorId="7C8CE6D1" wp14:editId="447FE2FA">
              <wp:simplePos x="0" y="0"/>
              <wp:positionH relativeFrom="margin">
                <wp:posOffset>-680720</wp:posOffset>
              </wp:positionH>
              <wp:positionV relativeFrom="paragraph">
                <wp:posOffset>-240030</wp:posOffset>
              </wp:positionV>
              <wp:extent cx="7162800" cy="2324100"/>
              <wp:effectExtent l="0" t="0" r="0" b="0"/>
              <wp:wrapNone/>
              <wp:docPr id="2" name="Rectangle 2"/>
              <wp:cNvGraphicFramePr/>
              <a:graphic xmlns:a="http://schemas.openxmlformats.org/drawingml/2006/main">
                <a:graphicData uri="http://schemas.microsoft.com/office/word/2010/wordprocessingShape">
                  <wps:wsp>
                    <wps:cNvSpPr/>
                    <wps:spPr>
                      <a:xfrm>
                        <a:off x="0" y="0"/>
                        <a:ext cx="7162800" cy="2324100"/>
                      </a:xfrm>
                      <a:prstGeom prst="rect">
                        <a:avLst/>
                      </a:prstGeom>
                      <a:solidFill>
                        <a:srgbClr val="005E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61C20" id="Rectangle 2" o:spid="_x0000_s1026" style="position:absolute;margin-left:-53.6pt;margin-top:-18.9pt;width:564pt;height:1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" fillcolor="#005e8b" stroked="f" strokeweight="1pt">
              <w10:wrap anchorx="margin"/>
            </v:rect>
          </w:pict>
        </mc:Fallback>
      </mc:AlternateContent>
    </w:r>
    <w:r w:rsidR="00CE09B2">
      <w:rPr>
        <w:noProof/>
        <w:lang w:eastAsia="fr-FR"/>
      </w:rPr>
      <mc:AlternateContent>
        <mc:Choice Requires="wps">
          <w:drawing>
            <wp:anchor distT="0" distB="0" distL="114300" distR="114300" simplePos="0" relativeHeight="251674624" behindDoc="0" locked="0" layoutInCell="1" allowOverlap="1">
              <wp:simplePos x="0" y="0"/>
              <wp:positionH relativeFrom="column">
                <wp:posOffset>-449296</wp:posOffset>
              </wp:positionH>
              <wp:positionV relativeFrom="paragraph">
                <wp:posOffset>14880</wp:posOffset>
              </wp:positionV>
              <wp:extent cx="1009934" cy="1271071"/>
              <wp:effectExtent l="0" t="0" r="0" b="5715"/>
              <wp:wrapNone/>
              <wp:docPr id="1" name="Zone de texte 1"/>
              <wp:cNvGraphicFramePr/>
              <a:graphic xmlns:a="http://schemas.openxmlformats.org/drawingml/2006/main">
                <a:graphicData uri="http://schemas.microsoft.com/office/word/2010/wordprocessingShape">
                  <wps:wsp>
                    <wps:cNvSpPr txBox="1"/>
                    <wps:spPr>
                      <a:xfrm>
                        <a:off x="0" y="0"/>
                        <a:ext cx="1009934" cy="1271071"/>
                      </a:xfrm>
                      <a:prstGeom prst="rect">
                        <a:avLst/>
                      </a:prstGeom>
                      <a:solidFill>
                        <a:schemeClr val="lt1"/>
                      </a:solidFill>
                      <a:ln w="6350">
                        <a:noFill/>
                      </a:ln>
                    </wps:spPr>
                    <wps:txbx>
                      <w:txbxContent>
                        <w:p w:rsidR="00CE09B2" w:rsidRDefault="00CE09B2">
                          <w:r>
                            <w:rPr>
                              <w:noProof/>
                              <w:lang w:eastAsia="fr-FR"/>
                            </w:rPr>
                            <w:drawing>
                              <wp:inline distT="0" distB="0" distL="0" distR="0">
                                <wp:extent cx="820420" cy="116649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cademie_Lyon_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0420" cy="11664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 o:spid="_x0000_s1030" type="#_x0000_t202" style="position:absolute;margin-left:-35.4pt;margin-top:1.15pt;width:79.5pt;height:100.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" fillcolor="#005e8b [3201]" stroked="f" strokeweight=".5pt">
              <v:textbox>
                <w:txbxContent>
                  <w:p w:rsidR="00CE09B2" w:rsidRDefault="00CE09B2">
                    <w:r>
                      <w:rPr>
                        <w:noProof/>
                        <w:lang w:eastAsia="fr-FR"/>
                      </w:rPr>
                      <w:drawing>
                        <wp:inline distT="0" distB="0" distL="0" distR="0">
                          <wp:extent cx="820420" cy="116649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cademie_Lyon_blanc.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0420" cy="1166495"/>
                                  </a:xfrm>
                                  <a:prstGeom prst="rect">
                                    <a:avLst/>
                                  </a:prstGeom>
                                </pic:spPr>
                              </pic:pic>
                            </a:graphicData>
                          </a:graphic>
                        </wp:inline>
                      </w:drawing>
                    </w:r>
                  </w:p>
                </w:txbxContent>
              </v:textbox>
            </v:shape>
          </w:pict>
        </mc:Fallback>
      </mc:AlternateContent>
    </w:r>
    <w:r w:rsidR="006110F4">
      <w:rPr>
        <w:noProof/>
        <w:lang w:eastAsia="fr-FR"/>
      </w:rPr>
      <w:drawing>
        <wp:anchor distT="0" distB="0" distL="114300" distR="114300" simplePos="0" relativeHeight="251670528" behindDoc="0" locked="0" layoutInCell="1" allowOverlap="1">
          <wp:simplePos x="0" y="0"/>
          <wp:positionH relativeFrom="column">
            <wp:posOffset>5021580</wp:posOffset>
          </wp:positionH>
          <wp:positionV relativeFrom="paragraph">
            <wp:posOffset>-250734</wp:posOffset>
          </wp:positionV>
          <wp:extent cx="1431925" cy="593725"/>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ole_confiance_visuel_bleu_fonc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31925" cy="593725"/>
                  </a:xfrm>
                  <a:prstGeom prst="rect">
                    <a:avLst/>
                  </a:prstGeom>
                </pic:spPr>
              </pic:pic>
            </a:graphicData>
          </a:graphic>
          <wp14:sizeRelH relativeFrom="margin">
            <wp14:pctWidth>0</wp14:pctWidth>
          </wp14:sizeRelH>
          <wp14:sizeRelV relativeFrom="margin">
            <wp14:pctHeight>0</wp14:pctHeight>
          </wp14:sizeRelV>
        </wp:anchor>
      </w:drawing>
    </w:r>
  </w:p>
  <w:p w:rsidR="00BA5212" w:rsidRDefault="00BA5212" w:rsidP="00BA5212">
    <w:pPr>
      <w:pStyle w:val="En-tte"/>
    </w:pPr>
  </w:p>
  <w:p w:rsidR="00BA5212" w:rsidRDefault="00BA52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1D1"/>
      </v:shape>
    </w:pict>
  </w:numPicBullet>
  <w:abstractNum w:abstractNumId="0" w15:restartNumberingAfterBreak="0">
    <w:nsid w:val="015E2F1C"/>
    <w:multiLevelType w:val="hybridMultilevel"/>
    <w:tmpl w:val="C53ABD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0A70C3"/>
    <w:multiLevelType w:val="hybridMultilevel"/>
    <w:tmpl w:val="68829E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F612D91"/>
    <w:multiLevelType w:val="hybridMultilevel"/>
    <w:tmpl w:val="B7A60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303C9"/>
    <w:multiLevelType w:val="hybridMultilevel"/>
    <w:tmpl w:val="BB3C7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BB3E8A"/>
    <w:multiLevelType w:val="hybridMultilevel"/>
    <w:tmpl w:val="D2D82BC6"/>
    <w:lvl w:ilvl="0" w:tplc="040C000B">
      <w:start w:val="1"/>
      <w:numFmt w:val="bullet"/>
      <w:lvlText w:val=""/>
      <w:lvlJc w:val="left"/>
      <w:pPr>
        <w:ind w:left="6597" w:hanging="360"/>
      </w:pPr>
      <w:rPr>
        <w:rFonts w:ascii="Wingdings" w:hAnsi="Wingdings" w:hint="default"/>
      </w:rPr>
    </w:lvl>
    <w:lvl w:ilvl="1" w:tplc="040C0003" w:tentative="1">
      <w:start w:val="1"/>
      <w:numFmt w:val="bullet"/>
      <w:lvlText w:val="o"/>
      <w:lvlJc w:val="left"/>
      <w:pPr>
        <w:ind w:left="7317" w:hanging="360"/>
      </w:pPr>
      <w:rPr>
        <w:rFonts w:ascii="Courier New" w:hAnsi="Courier New" w:cs="Courier New" w:hint="default"/>
      </w:rPr>
    </w:lvl>
    <w:lvl w:ilvl="2" w:tplc="040C0005" w:tentative="1">
      <w:start w:val="1"/>
      <w:numFmt w:val="bullet"/>
      <w:lvlText w:val=""/>
      <w:lvlJc w:val="left"/>
      <w:pPr>
        <w:ind w:left="8037" w:hanging="360"/>
      </w:pPr>
      <w:rPr>
        <w:rFonts w:ascii="Wingdings" w:hAnsi="Wingdings" w:hint="default"/>
      </w:rPr>
    </w:lvl>
    <w:lvl w:ilvl="3" w:tplc="040C0001" w:tentative="1">
      <w:start w:val="1"/>
      <w:numFmt w:val="bullet"/>
      <w:lvlText w:val=""/>
      <w:lvlJc w:val="left"/>
      <w:pPr>
        <w:ind w:left="8757" w:hanging="360"/>
      </w:pPr>
      <w:rPr>
        <w:rFonts w:ascii="Symbol" w:hAnsi="Symbol" w:hint="default"/>
      </w:rPr>
    </w:lvl>
    <w:lvl w:ilvl="4" w:tplc="040C0003" w:tentative="1">
      <w:start w:val="1"/>
      <w:numFmt w:val="bullet"/>
      <w:lvlText w:val="o"/>
      <w:lvlJc w:val="left"/>
      <w:pPr>
        <w:ind w:left="9477" w:hanging="360"/>
      </w:pPr>
      <w:rPr>
        <w:rFonts w:ascii="Courier New" w:hAnsi="Courier New" w:cs="Courier New" w:hint="default"/>
      </w:rPr>
    </w:lvl>
    <w:lvl w:ilvl="5" w:tplc="040C0005" w:tentative="1">
      <w:start w:val="1"/>
      <w:numFmt w:val="bullet"/>
      <w:lvlText w:val=""/>
      <w:lvlJc w:val="left"/>
      <w:pPr>
        <w:ind w:left="10197" w:hanging="360"/>
      </w:pPr>
      <w:rPr>
        <w:rFonts w:ascii="Wingdings" w:hAnsi="Wingdings" w:hint="default"/>
      </w:rPr>
    </w:lvl>
    <w:lvl w:ilvl="6" w:tplc="040C0001" w:tentative="1">
      <w:start w:val="1"/>
      <w:numFmt w:val="bullet"/>
      <w:lvlText w:val=""/>
      <w:lvlJc w:val="left"/>
      <w:pPr>
        <w:ind w:left="10917" w:hanging="360"/>
      </w:pPr>
      <w:rPr>
        <w:rFonts w:ascii="Symbol" w:hAnsi="Symbol" w:hint="default"/>
      </w:rPr>
    </w:lvl>
    <w:lvl w:ilvl="7" w:tplc="040C0003" w:tentative="1">
      <w:start w:val="1"/>
      <w:numFmt w:val="bullet"/>
      <w:lvlText w:val="o"/>
      <w:lvlJc w:val="left"/>
      <w:pPr>
        <w:ind w:left="11637" w:hanging="360"/>
      </w:pPr>
      <w:rPr>
        <w:rFonts w:ascii="Courier New" w:hAnsi="Courier New" w:cs="Courier New" w:hint="default"/>
      </w:rPr>
    </w:lvl>
    <w:lvl w:ilvl="8" w:tplc="040C0005" w:tentative="1">
      <w:start w:val="1"/>
      <w:numFmt w:val="bullet"/>
      <w:lvlText w:val=""/>
      <w:lvlJc w:val="left"/>
      <w:pPr>
        <w:ind w:left="12357" w:hanging="360"/>
      </w:pPr>
      <w:rPr>
        <w:rFonts w:ascii="Wingdings" w:hAnsi="Wingdings" w:hint="default"/>
      </w:rPr>
    </w:lvl>
  </w:abstractNum>
  <w:abstractNum w:abstractNumId="5" w15:restartNumberingAfterBreak="0">
    <w:nsid w:val="1D992753"/>
    <w:multiLevelType w:val="multilevel"/>
    <w:tmpl w:val="B75CBB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20702E5"/>
    <w:multiLevelType w:val="hybridMultilevel"/>
    <w:tmpl w:val="F0CC5CC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044223"/>
    <w:multiLevelType w:val="hybridMultilevel"/>
    <w:tmpl w:val="22B04718"/>
    <w:lvl w:ilvl="0" w:tplc="040C0007">
      <w:start w:val="1"/>
      <w:numFmt w:val="bullet"/>
      <w:lvlText w:val=""/>
      <w:lvlPicBulletId w:val="0"/>
      <w:lvlJc w:val="left"/>
      <w:pPr>
        <w:ind w:left="370" w:hanging="360"/>
      </w:pPr>
      <w:rPr>
        <w:rFonts w:ascii="Symbol" w:hAnsi="Symbol"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8" w15:restartNumberingAfterBreak="0">
    <w:nsid w:val="406776D6"/>
    <w:multiLevelType w:val="hybridMultilevel"/>
    <w:tmpl w:val="C2E21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6F0BB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B566BBD"/>
    <w:multiLevelType w:val="hybridMultilevel"/>
    <w:tmpl w:val="94F2AEE2"/>
    <w:lvl w:ilvl="0" w:tplc="3056D2DA">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0633093"/>
    <w:multiLevelType w:val="hybridMultilevel"/>
    <w:tmpl w:val="789EBD06"/>
    <w:lvl w:ilvl="0" w:tplc="788E7646">
      <w:numFmt w:val="bullet"/>
      <w:lvlText w:val="-"/>
      <w:lvlJc w:val="left"/>
      <w:pPr>
        <w:ind w:left="1080" w:hanging="360"/>
      </w:pPr>
      <w:rPr>
        <w:rFonts w:ascii="Roboto" w:eastAsiaTheme="minorHAnsi" w:hAnsi="Roboto"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43F4B84"/>
    <w:multiLevelType w:val="hybridMultilevel"/>
    <w:tmpl w:val="803CF734"/>
    <w:lvl w:ilvl="0" w:tplc="788E7646">
      <w:numFmt w:val="bullet"/>
      <w:lvlText w:val="-"/>
      <w:lvlJc w:val="left"/>
      <w:pPr>
        <w:ind w:left="108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A2575A"/>
    <w:multiLevelType w:val="hybridMultilevel"/>
    <w:tmpl w:val="F348C7A6"/>
    <w:lvl w:ilvl="0" w:tplc="992A78B4">
      <w:start w:val="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12"/>
  </w:num>
  <w:num w:numId="5">
    <w:abstractNumId w:val="8"/>
  </w:num>
  <w:num w:numId="6">
    <w:abstractNumId w:val="4"/>
  </w:num>
  <w:num w:numId="7">
    <w:abstractNumId w:val="2"/>
  </w:num>
  <w:num w:numId="8">
    <w:abstractNumId w:val="13"/>
  </w:num>
  <w:num w:numId="9">
    <w:abstractNumId w:val="9"/>
  </w:num>
  <w:num w:numId="10">
    <w:abstractNumId w:val="1"/>
  </w:num>
  <w:num w:numId="11">
    <w:abstractNumId w:val="5"/>
  </w:num>
  <w:num w:numId="12">
    <w:abstractNumId w:val="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82"/>
    <w:rsid w:val="00013D6D"/>
    <w:rsid w:val="001173D5"/>
    <w:rsid w:val="001378C4"/>
    <w:rsid w:val="00163E35"/>
    <w:rsid w:val="00207DD0"/>
    <w:rsid w:val="00225765"/>
    <w:rsid w:val="002662E2"/>
    <w:rsid w:val="00274998"/>
    <w:rsid w:val="002B724C"/>
    <w:rsid w:val="00346982"/>
    <w:rsid w:val="0036401E"/>
    <w:rsid w:val="003B0696"/>
    <w:rsid w:val="003E3D2A"/>
    <w:rsid w:val="003F1460"/>
    <w:rsid w:val="003F5284"/>
    <w:rsid w:val="0043718B"/>
    <w:rsid w:val="0047782B"/>
    <w:rsid w:val="004E15E3"/>
    <w:rsid w:val="00547531"/>
    <w:rsid w:val="00547C14"/>
    <w:rsid w:val="00584ACB"/>
    <w:rsid w:val="005A3824"/>
    <w:rsid w:val="005E7D28"/>
    <w:rsid w:val="005E7FFB"/>
    <w:rsid w:val="005F1F31"/>
    <w:rsid w:val="006110F4"/>
    <w:rsid w:val="006E52AF"/>
    <w:rsid w:val="006F6EA2"/>
    <w:rsid w:val="00754581"/>
    <w:rsid w:val="007D7E76"/>
    <w:rsid w:val="007E57AF"/>
    <w:rsid w:val="008377D5"/>
    <w:rsid w:val="00876A13"/>
    <w:rsid w:val="008912F0"/>
    <w:rsid w:val="008B3ED1"/>
    <w:rsid w:val="008D5038"/>
    <w:rsid w:val="009027E8"/>
    <w:rsid w:val="00962F77"/>
    <w:rsid w:val="009D0EF0"/>
    <w:rsid w:val="00A51033"/>
    <w:rsid w:val="00A86A3B"/>
    <w:rsid w:val="00A96FF7"/>
    <w:rsid w:val="00AA564D"/>
    <w:rsid w:val="00AF1633"/>
    <w:rsid w:val="00B5790B"/>
    <w:rsid w:val="00B85828"/>
    <w:rsid w:val="00BA5212"/>
    <w:rsid w:val="00BE0631"/>
    <w:rsid w:val="00BF1C59"/>
    <w:rsid w:val="00BF7D9A"/>
    <w:rsid w:val="00C4607B"/>
    <w:rsid w:val="00C56919"/>
    <w:rsid w:val="00CD05BD"/>
    <w:rsid w:val="00CE09B2"/>
    <w:rsid w:val="00D4274E"/>
    <w:rsid w:val="00D55655"/>
    <w:rsid w:val="00D729B6"/>
    <w:rsid w:val="00D73BA0"/>
    <w:rsid w:val="00D920BD"/>
    <w:rsid w:val="00D96A33"/>
    <w:rsid w:val="00DC0D10"/>
    <w:rsid w:val="00DC759E"/>
    <w:rsid w:val="00E02B52"/>
    <w:rsid w:val="00E26113"/>
    <w:rsid w:val="00FD7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6FFA4"/>
  <w15:chartTrackingRefBased/>
  <w15:docId w15:val="{FE577831-69F2-450F-A648-F09D0953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57AF"/>
    <w:pPr>
      <w:tabs>
        <w:tab w:val="center" w:pos="4536"/>
        <w:tab w:val="right" w:pos="9072"/>
      </w:tabs>
      <w:spacing w:after="0" w:line="240" w:lineRule="auto"/>
    </w:pPr>
  </w:style>
  <w:style w:type="character" w:customStyle="1" w:styleId="En-tteCar">
    <w:name w:val="En-tête Car"/>
    <w:basedOn w:val="Policepardfaut"/>
    <w:link w:val="En-tte"/>
    <w:uiPriority w:val="99"/>
    <w:rsid w:val="007E57AF"/>
  </w:style>
  <w:style w:type="paragraph" w:styleId="Pieddepage">
    <w:name w:val="footer"/>
    <w:basedOn w:val="Normal"/>
    <w:link w:val="PieddepageCar"/>
    <w:uiPriority w:val="99"/>
    <w:unhideWhenUsed/>
    <w:rsid w:val="007E57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57AF"/>
  </w:style>
  <w:style w:type="paragraph" w:styleId="Paragraphedeliste">
    <w:name w:val="List Paragraph"/>
    <w:basedOn w:val="Normal"/>
    <w:uiPriority w:val="34"/>
    <w:qFormat/>
    <w:rsid w:val="00BA5212"/>
    <w:pPr>
      <w:ind w:left="720"/>
      <w:contextualSpacing/>
    </w:pPr>
  </w:style>
  <w:style w:type="paragraph" w:styleId="Textedebulles">
    <w:name w:val="Balloon Text"/>
    <w:basedOn w:val="Normal"/>
    <w:link w:val="TextedebullesCar"/>
    <w:uiPriority w:val="99"/>
    <w:semiHidden/>
    <w:unhideWhenUsed/>
    <w:rsid w:val="006110F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10F4"/>
    <w:rPr>
      <w:rFonts w:ascii="Segoe UI" w:hAnsi="Segoe UI" w:cs="Segoe UI"/>
      <w:sz w:val="18"/>
      <w:szCs w:val="18"/>
    </w:rPr>
  </w:style>
  <w:style w:type="table" w:styleId="Grilledutableau">
    <w:name w:val="Table Grid"/>
    <w:basedOn w:val="TableauNormal"/>
    <w:uiPriority w:val="39"/>
    <w:rsid w:val="00AF1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26113"/>
    <w:pPr>
      <w:spacing w:after="0" w:line="240" w:lineRule="auto"/>
    </w:pPr>
    <w:rPr>
      <w:rFonts w:eastAsiaTheme="minorEastAsia"/>
      <w:lang w:eastAsia="fr-FR"/>
    </w:rPr>
    <w:tblPr>
      <w:tblCellMar>
        <w:top w:w="0" w:type="dxa"/>
        <w:left w:w="0" w:type="dxa"/>
        <w:bottom w:w="0" w:type="dxa"/>
        <w:right w:w="0" w:type="dxa"/>
      </w:tblCellMar>
    </w:tblPr>
  </w:style>
  <w:style w:type="paragraph" w:styleId="Sous-titre">
    <w:name w:val="Subtitle"/>
    <w:basedOn w:val="Normal"/>
    <w:next w:val="Normal"/>
    <w:link w:val="Sous-titreCar"/>
    <w:uiPriority w:val="11"/>
    <w:qFormat/>
    <w:rsid w:val="00E26113"/>
    <w:pPr>
      <w:numPr>
        <w:ilvl w:val="1"/>
      </w:numPr>
      <w:spacing w:after="0" w:line="240" w:lineRule="auto"/>
    </w:pPr>
    <w:rPr>
      <w:rFonts w:ascii="Calibri" w:eastAsia="MS Gothic" w:hAnsi="Calibri" w:cs="Times New Roman"/>
      <w:i/>
      <w:iCs/>
      <w:color w:val="4F81BD"/>
      <w:spacing w:val="15"/>
      <w:sz w:val="24"/>
      <w:szCs w:val="24"/>
      <w:lang w:eastAsia="fr-FR"/>
    </w:rPr>
  </w:style>
  <w:style w:type="character" w:customStyle="1" w:styleId="Sous-titreCar">
    <w:name w:val="Sous-titre Car"/>
    <w:basedOn w:val="Policepardfaut"/>
    <w:link w:val="Sous-titre"/>
    <w:uiPriority w:val="11"/>
    <w:rsid w:val="00E26113"/>
    <w:rPr>
      <w:rFonts w:ascii="Calibri" w:eastAsia="MS Gothic" w:hAnsi="Calibri" w:cs="Times New Roman"/>
      <w:i/>
      <w:iCs/>
      <w:color w:val="4F81BD"/>
      <w:spacing w:val="15"/>
      <w:sz w:val="24"/>
      <w:szCs w:val="24"/>
      <w:lang w:eastAsia="fr-FR"/>
    </w:rPr>
  </w:style>
  <w:style w:type="paragraph" w:customStyle="1" w:styleId="Textbody">
    <w:name w:val="Text body"/>
    <w:basedOn w:val="Normal"/>
    <w:rsid w:val="009D0EF0"/>
    <w:pPr>
      <w:suppressAutoHyphens/>
      <w:autoSpaceDN w:val="0"/>
      <w:spacing w:after="120" w:line="240" w:lineRule="auto"/>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ABA~1\AppData\Local\Temp\MOD_Mod&#232;le%20programme%202018%20Rectorat_MEN-10-201807-185.dotm" TargetMode="External"/></Relationships>
</file>

<file path=word/theme/theme1.xml><?xml version="1.0" encoding="utf-8"?>
<a:theme xmlns:a="http://schemas.openxmlformats.org/drawingml/2006/main" name="Thème Office">
  <a:themeElements>
    <a:clrScheme name="Charte graphique MEN">
      <a:dk1>
        <a:srgbClr val="EE7444"/>
      </a:dk1>
      <a:lt1>
        <a:srgbClr val="005E8B"/>
      </a:lt1>
      <a:dk2>
        <a:srgbClr val="5A83D8"/>
      </a:dk2>
      <a:lt2>
        <a:srgbClr val="5AB88F"/>
      </a:lt2>
      <a:accent1>
        <a:srgbClr val="748F2A"/>
      </a:accent1>
      <a:accent2>
        <a:srgbClr val="D7AD45"/>
      </a:accent2>
      <a:accent3>
        <a:srgbClr val="EA5178"/>
      </a:accent3>
      <a:accent4>
        <a:srgbClr val="C61932"/>
      </a:accent4>
      <a:accent5>
        <a:srgbClr val="8B2934"/>
      </a:accent5>
      <a:accent6>
        <a:srgbClr val="FFFFFF"/>
      </a:accent6>
      <a:hlink>
        <a:srgbClr val="000000"/>
      </a:hlink>
      <a:folHlink>
        <a:srgbClr val="00B0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F2319-A73C-492C-AA9F-4B871920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MOD_Modèle programme 2018 Rectorat_MEN-10-201807-185.dotm</Template>
  <TotalTime>1</TotalTime>
  <Pages>2</Pages>
  <Words>709</Words>
  <Characters>3900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mchabanolles</dc:creator>
  <cp:keywords/>
  <dc:description/>
  <cp:lastModifiedBy>poline</cp:lastModifiedBy>
  <cp:revision>3</cp:revision>
  <cp:lastPrinted>2020-04-01T10:59:00Z</cp:lastPrinted>
  <dcterms:created xsi:type="dcterms:W3CDTF">2020-06-02T08:02:00Z</dcterms:created>
  <dcterms:modified xsi:type="dcterms:W3CDTF">2020-06-02T08:52:00Z</dcterms:modified>
</cp:coreProperties>
</file>