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ECD" w:rsidRDefault="00922ECD" w:rsidP="00D96E4C">
      <w:pPr>
        <w:pStyle w:val="Default"/>
        <w:rPr>
          <w:b/>
          <w:bCs/>
          <w:sz w:val="20"/>
          <w:szCs w:val="20"/>
        </w:rPr>
      </w:pPr>
    </w:p>
    <w:p w:rsidR="0059359D" w:rsidRDefault="002A150B" w:rsidP="00D96E4C">
      <w:pPr>
        <w:pStyle w:val="Default"/>
        <w:rPr>
          <w:b/>
          <w:bCs/>
          <w:sz w:val="20"/>
          <w:szCs w:val="20"/>
        </w:rPr>
      </w:pPr>
      <w:r>
        <w:rPr>
          <w:b/>
          <w:bCs/>
          <w:noProof/>
          <w:sz w:val="20"/>
          <w:szCs w:val="20"/>
          <w:lang w:eastAsia="fr-FR"/>
        </w:rPr>
        <mc:AlternateContent>
          <mc:Choice Requires="wps">
            <w:drawing>
              <wp:anchor distT="0" distB="0" distL="114300" distR="114300" simplePos="0" relativeHeight="251658240" behindDoc="0" locked="0" layoutInCell="1" allowOverlap="1">
                <wp:simplePos x="0" y="0"/>
                <wp:positionH relativeFrom="column">
                  <wp:posOffset>1661159</wp:posOffset>
                </wp:positionH>
                <wp:positionV relativeFrom="paragraph">
                  <wp:posOffset>-464185</wp:posOffset>
                </wp:positionV>
                <wp:extent cx="4581525" cy="1884459"/>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884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155" w:rsidRDefault="00786155" w:rsidP="00786155">
                            <w:pPr>
                              <w:rPr>
                                <w:b/>
                              </w:rPr>
                            </w:pPr>
                          </w:p>
                          <w:p w:rsidR="00673407" w:rsidRDefault="00673407" w:rsidP="002F57A1">
                            <w:pPr>
                              <w:pStyle w:val="NormalWeb"/>
                              <w:shd w:val="clear" w:color="auto" w:fill="CCCCCC"/>
                              <w:jc w:val="center"/>
                              <w:rPr>
                                <w:rFonts w:ascii="Arial" w:hAnsi="Arial" w:cs="Arial"/>
                                <w:b/>
                                <w:bCs/>
                                <w:sz w:val="28"/>
                                <w:szCs w:val="28"/>
                                <w:u w:val="single"/>
                              </w:rPr>
                            </w:pPr>
                          </w:p>
                          <w:p w:rsidR="002E0117" w:rsidRDefault="00786155" w:rsidP="002F57A1">
                            <w:pPr>
                              <w:pStyle w:val="NormalWeb"/>
                              <w:shd w:val="clear" w:color="auto" w:fill="CCCCCC"/>
                              <w:jc w:val="center"/>
                              <w:rPr>
                                <w:rFonts w:ascii="Arial" w:hAnsi="Arial" w:cs="Arial"/>
                                <w:b/>
                                <w:bCs/>
                                <w:sz w:val="28"/>
                                <w:szCs w:val="28"/>
                                <w:u w:val="single"/>
                              </w:rPr>
                            </w:pPr>
                            <w:r w:rsidRPr="00FB28E8">
                              <w:rPr>
                                <w:rFonts w:ascii="Arial" w:hAnsi="Arial" w:cs="Arial"/>
                                <w:b/>
                                <w:bCs/>
                                <w:sz w:val="28"/>
                                <w:szCs w:val="28"/>
                                <w:u w:val="single"/>
                              </w:rPr>
                              <w:t xml:space="preserve">FICHE DE </w:t>
                            </w:r>
                            <w:r w:rsidR="002E0117">
                              <w:rPr>
                                <w:rFonts w:ascii="Arial" w:hAnsi="Arial" w:cs="Arial"/>
                                <w:b/>
                                <w:bCs/>
                                <w:sz w:val="28"/>
                                <w:szCs w:val="28"/>
                                <w:u w:val="single"/>
                              </w:rPr>
                              <w:t xml:space="preserve">RECRUTEMENT </w:t>
                            </w:r>
                          </w:p>
                          <w:p w:rsidR="00786155" w:rsidRPr="00FB28E8" w:rsidRDefault="00786155" w:rsidP="002F57A1">
                            <w:pPr>
                              <w:pStyle w:val="NormalWeb"/>
                              <w:shd w:val="clear" w:color="auto" w:fill="CCCCCC"/>
                              <w:spacing w:after="60"/>
                              <w:jc w:val="center"/>
                            </w:pPr>
                            <w:r>
                              <w:rPr>
                                <w:rFonts w:ascii="Arial" w:hAnsi="Arial" w:cs="Arial"/>
                                <w:b/>
                                <w:bCs/>
                              </w:rPr>
                              <w:t>MISSIONS SPECIFIQUES</w:t>
                            </w:r>
                          </w:p>
                          <w:p w:rsidR="00786155" w:rsidRPr="007B6412" w:rsidRDefault="00231D15" w:rsidP="00786155">
                            <w:pPr>
                              <w:shd w:val="clear" w:color="auto" w:fill="CCCCCC"/>
                              <w:spacing w:after="0"/>
                              <w:jc w:val="center"/>
                              <w:rPr>
                                <w:b/>
                              </w:rPr>
                            </w:pPr>
                            <w:r>
                              <w:rPr>
                                <w:b/>
                              </w:rPr>
                              <w:t>ENSEIGNANT REFERENT DANS LE CADRE DU CONTRAT LOCAL D’ACCOMPAGNEMENT D’ANDREZIEUX</w:t>
                            </w:r>
                            <w:r w:rsidR="006F38A0">
                              <w:rPr>
                                <w:b/>
                              </w:rPr>
                              <w:t>-BOUTHEON</w:t>
                            </w:r>
                            <w:r w:rsidR="00B5285F">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8pt;margin-top:-36.55pt;width:360.75pt;height:14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FItA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" filled="f" stroked="f">
                <v:textbox>
                  <w:txbxContent>
                    <w:p w:rsidR="00786155" w:rsidRDefault="00786155" w:rsidP="00786155">
                      <w:pPr>
                        <w:rPr>
                          <w:b/>
                        </w:rPr>
                      </w:pPr>
                    </w:p>
                    <w:p w:rsidR="00673407" w:rsidRDefault="00673407" w:rsidP="002F57A1">
                      <w:pPr>
                        <w:pStyle w:val="NormalWeb"/>
                        <w:shd w:val="clear" w:color="auto" w:fill="CCCCCC"/>
                        <w:jc w:val="center"/>
                        <w:rPr>
                          <w:rFonts w:ascii="Arial" w:hAnsi="Arial" w:cs="Arial"/>
                          <w:b/>
                          <w:bCs/>
                          <w:sz w:val="28"/>
                          <w:szCs w:val="28"/>
                          <w:u w:val="single"/>
                        </w:rPr>
                      </w:pPr>
                    </w:p>
                    <w:p w:rsidR="002E0117" w:rsidRDefault="00786155" w:rsidP="002F57A1">
                      <w:pPr>
                        <w:pStyle w:val="NormalWeb"/>
                        <w:shd w:val="clear" w:color="auto" w:fill="CCCCCC"/>
                        <w:jc w:val="center"/>
                        <w:rPr>
                          <w:rFonts w:ascii="Arial" w:hAnsi="Arial" w:cs="Arial"/>
                          <w:b/>
                          <w:bCs/>
                          <w:sz w:val="28"/>
                          <w:szCs w:val="28"/>
                          <w:u w:val="single"/>
                        </w:rPr>
                      </w:pPr>
                      <w:r w:rsidRPr="00FB28E8">
                        <w:rPr>
                          <w:rFonts w:ascii="Arial" w:hAnsi="Arial" w:cs="Arial"/>
                          <w:b/>
                          <w:bCs/>
                          <w:sz w:val="28"/>
                          <w:szCs w:val="28"/>
                          <w:u w:val="single"/>
                        </w:rPr>
                        <w:t xml:space="preserve">FICHE DE </w:t>
                      </w:r>
                      <w:r w:rsidR="002E0117">
                        <w:rPr>
                          <w:rFonts w:ascii="Arial" w:hAnsi="Arial" w:cs="Arial"/>
                          <w:b/>
                          <w:bCs/>
                          <w:sz w:val="28"/>
                          <w:szCs w:val="28"/>
                          <w:u w:val="single"/>
                        </w:rPr>
                        <w:t xml:space="preserve">RECRUTEMENT </w:t>
                      </w:r>
                    </w:p>
                    <w:p w:rsidR="00786155" w:rsidRPr="00FB28E8" w:rsidRDefault="00786155" w:rsidP="002F57A1">
                      <w:pPr>
                        <w:pStyle w:val="NormalWeb"/>
                        <w:shd w:val="clear" w:color="auto" w:fill="CCCCCC"/>
                        <w:spacing w:after="60"/>
                        <w:jc w:val="center"/>
                      </w:pPr>
                      <w:r>
                        <w:rPr>
                          <w:rFonts w:ascii="Arial" w:hAnsi="Arial" w:cs="Arial"/>
                          <w:b/>
                          <w:bCs/>
                        </w:rPr>
                        <w:t>MISSIONS SPECIFIQUES</w:t>
                      </w:r>
                    </w:p>
                    <w:p w:rsidR="00786155" w:rsidRPr="007B6412" w:rsidRDefault="00231D15" w:rsidP="00786155">
                      <w:pPr>
                        <w:shd w:val="clear" w:color="auto" w:fill="CCCCCC"/>
                        <w:spacing w:after="0"/>
                        <w:jc w:val="center"/>
                        <w:rPr>
                          <w:b/>
                        </w:rPr>
                      </w:pPr>
                      <w:r>
                        <w:rPr>
                          <w:b/>
                        </w:rPr>
                        <w:t>ENSEIGNANT REFERENT DANS LE CADRE DU CONTRAT LOCAL D’ACCOMPAGNEMENT D’ANDREZIEUX</w:t>
                      </w:r>
                      <w:r w:rsidR="006F38A0">
                        <w:rPr>
                          <w:b/>
                        </w:rPr>
                        <w:t>-BOUTHEON</w:t>
                      </w:r>
                      <w:r w:rsidR="00B5285F">
                        <w:rPr>
                          <w:b/>
                        </w:rPr>
                        <w:t xml:space="preserve"> </w:t>
                      </w:r>
                    </w:p>
                  </w:txbxContent>
                </v:textbox>
              </v:shape>
            </w:pict>
          </mc:Fallback>
        </mc:AlternateContent>
      </w:r>
      <w:r w:rsidR="00786155" w:rsidRPr="00786155">
        <w:rPr>
          <w:b/>
          <w:bCs/>
          <w:noProof/>
          <w:sz w:val="20"/>
          <w:szCs w:val="20"/>
          <w:lang w:eastAsia="fr-FR"/>
        </w:rPr>
        <w:drawing>
          <wp:inline distT="0" distB="0" distL="0" distR="0">
            <wp:extent cx="1524000" cy="1847850"/>
            <wp:effectExtent l="19050" t="0" r="0" b="0"/>
            <wp:docPr id="1" name="Image 1" descr="D:\Utilisateurs\diperce\Documents\Worddoc\Charte graphique\mai 2014\DSDEN-loire-noir.jpg"/>
            <wp:cNvGraphicFramePr/>
            <a:graphic xmlns:a="http://schemas.openxmlformats.org/drawingml/2006/main">
              <a:graphicData uri="http://schemas.openxmlformats.org/drawingml/2006/picture">
                <pic:pic xmlns:pic="http://schemas.openxmlformats.org/drawingml/2006/picture">
                  <pic:nvPicPr>
                    <pic:cNvPr id="0" name="Picture 1" descr="D:\Utilisateurs\diperce\Documents\Worddoc\Charte graphique\mai 2014\DSDEN-loire-noir.jpg"/>
                    <pic:cNvPicPr>
                      <a:picLocks noChangeAspect="1" noChangeArrowheads="1"/>
                    </pic:cNvPicPr>
                  </pic:nvPicPr>
                  <pic:blipFill>
                    <a:blip r:embed="rId8" cstate="print"/>
                    <a:srcRect/>
                    <a:stretch>
                      <a:fillRect/>
                    </a:stretch>
                  </pic:blipFill>
                  <pic:spPr bwMode="auto">
                    <a:xfrm>
                      <a:off x="0" y="0"/>
                      <a:ext cx="1523752" cy="1847549"/>
                    </a:xfrm>
                    <a:prstGeom prst="rect">
                      <a:avLst/>
                    </a:prstGeom>
                    <a:noFill/>
                    <a:ln w="9525">
                      <a:noFill/>
                      <a:miter lim="800000"/>
                      <a:headEnd/>
                      <a:tailEnd/>
                    </a:ln>
                  </pic:spPr>
                </pic:pic>
              </a:graphicData>
            </a:graphic>
          </wp:inline>
        </w:drawing>
      </w:r>
    </w:p>
    <w:p w:rsidR="00922ECD" w:rsidRDefault="00922ECD" w:rsidP="00231D15">
      <w:pPr>
        <w:pStyle w:val="Default"/>
        <w:jc w:val="both"/>
        <w:rPr>
          <w:rFonts w:ascii="Marianne" w:hAnsi="Marianne"/>
          <w:b/>
          <w:bCs/>
          <w:sz w:val="20"/>
          <w:szCs w:val="20"/>
        </w:rPr>
      </w:pPr>
    </w:p>
    <w:p w:rsidR="00922ECD" w:rsidRDefault="00922ECD" w:rsidP="00231D15">
      <w:pPr>
        <w:pStyle w:val="Default"/>
        <w:jc w:val="both"/>
        <w:rPr>
          <w:rFonts w:ascii="Marianne" w:hAnsi="Marianne"/>
          <w:b/>
          <w:bCs/>
          <w:sz w:val="20"/>
          <w:szCs w:val="20"/>
        </w:rPr>
      </w:pPr>
    </w:p>
    <w:p w:rsidR="00922ECD" w:rsidRDefault="00922ECD" w:rsidP="00922ECD">
      <w:pPr>
        <w:pStyle w:val="Default"/>
        <w:spacing w:after="120"/>
        <w:jc w:val="both"/>
        <w:rPr>
          <w:rFonts w:ascii="Marianne" w:hAnsi="Marianne"/>
          <w:b/>
          <w:bCs/>
          <w:sz w:val="20"/>
          <w:szCs w:val="20"/>
        </w:rPr>
      </w:pPr>
      <w:r>
        <w:rPr>
          <w:rFonts w:ascii="Marianne" w:hAnsi="Marianne"/>
          <w:b/>
          <w:bCs/>
          <w:sz w:val="20"/>
          <w:szCs w:val="20"/>
        </w:rPr>
        <w:t>Dans le cadre d’une collaboration entre l’éducation nationale et la municipalité d’Andrézieux Bouthéon qui conduira à la signature d’un contrat local d’accompagnement (CLA), la DSDEN de la Loire crée une mission d’enseignant référent positionné sur les écoles du quartier de la Chapelle d’Andrézieux Bouthéon : l’école Eluard et l’école Rimbaud.</w:t>
      </w:r>
    </w:p>
    <w:p w:rsidR="00922ECD" w:rsidRDefault="00922ECD" w:rsidP="00231D15">
      <w:pPr>
        <w:pStyle w:val="Default"/>
        <w:jc w:val="both"/>
        <w:rPr>
          <w:rFonts w:ascii="Marianne" w:hAnsi="Marianne"/>
          <w:b/>
          <w:bCs/>
          <w:sz w:val="20"/>
          <w:szCs w:val="20"/>
        </w:rPr>
      </w:pPr>
    </w:p>
    <w:p w:rsidR="00231D15" w:rsidRPr="009919A1" w:rsidRDefault="00231D15" w:rsidP="00231D15">
      <w:pPr>
        <w:pStyle w:val="Default"/>
        <w:jc w:val="both"/>
        <w:rPr>
          <w:rFonts w:ascii="Marianne" w:hAnsi="Marianne"/>
          <w:sz w:val="20"/>
          <w:szCs w:val="20"/>
        </w:rPr>
      </w:pPr>
      <w:r w:rsidRPr="009919A1">
        <w:rPr>
          <w:rFonts w:ascii="Marianne" w:hAnsi="Marianne"/>
          <w:b/>
          <w:bCs/>
          <w:sz w:val="20"/>
          <w:szCs w:val="20"/>
        </w:rPr>
        <w:t xml:space="preserve">Objectifs </w:t>
      </w:r>
      <w:r w:rsidRPr="009919A1">
        <w:rPr>
          <w:rFonts w:ascii="Marianne" w:hAnsi="Marianne"/>
          <w:sz w:val="20"/>
          <w:szCs w:val="20"/>
        </w:rPr>
        <w:t xml:space="preserve">: </w:t>
      </w:r>
    </w:p>
    <w:p w:rsidR="00231D15" w:rsidRPr="009919A1" w:rsidRDefault="00231D15" w:rsidP="00231D15">
      <w:pPr>
        <w:pStyle w:val="Default"/>
        <w:jc w:val="both"/>
        <w:rPr>
          <w:rFonts w:ascii="Marianne" w:hAnsi="Marianne"/>
          <w:i/>
          <w:iCs/>
          <w:sz w:val="20"/>
          <w:szCs w:val="20"/>
        </w:rPr>
      </w:pPr>
    </w:p>
    <w:p w:rsidR="000379A0" w:rsidRDefault="00231D15" w:rsidP="00231D15">
      <w:pPr>
        <w:pStyle w:val="Default"/>
        <w:jc w:val="both"/>
        <w:rPr>
          <w:rFonts w:ascii="Marianne" w:hAnsi="Marianne"/>
          <w:iCs/>
          <w:sz w:val="20"/>
          <w:szCs w:val="20"/>
        </w:rPr>
      </w:pPr>
      <w:r w:rsidRPr="00922ECD">
        <w:rPr>
          <w:rFonts w:ascii="Marianne" w:hAnsi="Marianne"/>
          <w:iCs/>
          <w:sz w:val="20"/>
          <w:szCs w:val="20"/>
          <w:u w:val="single"/>
        </w:rPr>
        <w:t>Pour les élèves</w:t>
      </w:r>
      <w:r w:rsidRPr="009919A1">
        <w:rPr>
          <w:rFonts w:ascii="Marianne" w:hAnsi="Marianne"/>
          <w:iCs/>
          <w:sz w:val="20"/>
          <w:szCs w:val="20"/>
        </w:rPr>
        <w:t xml:space="preserve"> : </w:t>
      </w:r>
      <w:r w:rsidR="00922ECD">
        <w:rPr>
          <w:rFonts w:ascii="Marianne" w:hAnsi="Marianne"/>
          <w:iCs/>
          <w:sz w:val="20"/>
          <w:szCs w:val="20"/>
        </w:rPr>
        <w:t>maîtriser le</w:t>
      </w:r>
      <w:r w:rsidR="000379A0">
        <w:rPr>
          <w:rFonts w:ascii="Marianne" w:hAnsi="Marianne"/>
          <w:iCs/>
          <w:sz w:val="20"/>
          <w:szCs w:val="20"/>
        </w:rPr>
        <w:t xml:space="preserve">s compétences relatives au lire, écrire, parler. </w:t>
      </w:r>
    </w:p>
    <w:p w:rsidR="00231D15" w:rsidRDefault="000379A0" w:rsidP="00231D15">
      <w:pPr>
        <w:pStyle w:val="Default"/>
        <w:jc w:val="both"/>
        <w:rPr>
          <w:rFonts w:ascii="Marianne" w:hAnsi="Marianne"/>
          <w:sz w:val="20"/>
          <w:szCs w:val="20"/>
        </w:rPr>
      </w:pPr>
      <w:r>
        <w:rPr>
          <w:rFonts w:ascii="Marianne" w:hAnsi="Marianne"/>
          <w:iCs/>
          <w:sz w:val="20"/>
          <w:szCs w:val="20"/>
        </w:rPr>
        <w:t>P</w:t>
      </w:r>
      <w:r w:rsidR="00922ECD">
        <w:rPr>
          <w:rFonts w:ascii="Marianne" w:hAnsi="Marianne"/>
          <w:iCs/>
          <w:sz w:val="20"/>
          <w:szCs w:val="20"/>
        </w:rPr>
        <w:t xml:space="preserve">lus particulièrement </w:t>
      </w:r>
      <w:r w:rsidR="009919A1">
        <w:rPr>
          <w:rFonts w:ascii="Marianne" w:hAnsi="Marianne"/>
          <w:sz w:val="20"/>
          <w:szCs w:val="20"/>
        </w:rPr>
        <w:t>mettre en</w:t>
      </w:r>
      <w:r w:rsidR="002A0C50">
        <w:rPr>
          <w:rFonts w:ascii="Marianne" w:hAnsi="Marianne"/>
          <w:sz w:val="20"/>
          <w:szCs w:val="20"/>
        </w:rPr>
        <w:t xml:space="preserve"> œuvre un parcours de lecture</w:t>
      </w:r>
      <w:r w:rsidR="00922ECD">
        <w:rPr>
          <w:rFonts w:ascii="Marianne" w:hAnsi="Marianne"/>
          <w:sz w:val="20"/>
          <w:szCs w:val="20"/>
        </w:rPr>
        <w:t xml:space="preserve"> dès l’école maternelle</w:t>
      </w:r>
      <w:r w:rsidR="009919A1">
        <w:rPr>
          <w:rFonts w:ascii="Marianne" w:hAnsi="Marianne"/>
          <w:sz w:val="20"/>
          <w:szCs w:val="20"/>
        </w:rPr>
        <w:t xml:space="preserve"> qui s’inscrira tout au long de la scolarité. Ce parcours sera d’autant plus riche qu’il s’appuiera sur l’éducation morale et civique, ainsi que sur l’éducation au développement durable. </w:t>
      </w:r>
      <w:r w:rsidR="00B31B56">
        <w:rPr>
          <w:rFonts w:ascii="Marianne" w:hAnsi="Marianne"/>
          <w:sz w:val="20"/>
          <w:szCs w:val="20"/>
        </w:rPr>
        <w:t>Il sera adossé à des projets inter-degrés.</w:t>
      </w:r>
    </w:p>
    <w:p w:rsidR="00231D15" w:rsidRPr="009919A1" w:rsidRDefault="00231D15" w:rsidP="00231D15">
      <w:pPr>
        <w:pStyle w:val="Default"/>
        <w:jc w:val="both"/>
        <w:rPr>
          <w:rFonts w:ascii="Marianne" w:hAnsi="Marianne"/>
          <w:iCs/>
          <w:sz w:val="20"/>
          <w:szCs w:val="20"/>
        </w:rPr>
      </w:pPr>
    </w:p>
    <w:p w:rsidR="00231D15" w:rsidRPr="002A0C50" w:rsidRDefault="00231D15" w:rsidP="00231D15">
      <w:pPr>
        <w:pStyle w:val="Default"/>
        <w:jc w:val="both"/>
        <w:rPr>
          <w:rFonts w:ascii="Marianne" w:hAnsi="Marianne"/>
          <w:sz w:val="20"/>
          <w:szCs w:val="20"/>
          <w:u w:val="single"/>
        </w:rPr>
      </w:pPr>
      <w:r w:rsidRPr="002A0C50">
        <w:rPr>
          <w:rFonts w:ascii="Marianne" w:hAnsi="Marianne"/>
          <w:iCs/>
          <w:sz w:val="20"/>
          <w:szCs w:val="20"/>
          <w:u w:val="single"/>
        </w:rPr>
        <w:t xml:space="preserve">Pour les équipes </w:t>
      </w:r>
      <w:r w:rsidR="002A0C50" w:rsidRPr="002A0C50">
        <w:rPr>
          <w:rFonts w:ascii="Marianne" w:hAnsi="Marianne"/>
          <w:iCs/>
          <w:sz w:val="20"/>
          <w:szCs w:val="20"/>
          <w:u w:val="single"/>
        </w:rPr>
        <w:t>à accompagner</w:t>
      </w:r>
      <w:r w:rsidRPr="002A0C50">
        <w:rPr>
          <w:rFonts w:ascii="Marianne" w:hAnsi="Marianne"/>
          <w:iCs/>
          <w:sz w:val="20"/>
          <w:szCs w:val="20"/>
          <w:u w:val="single"/>
        </w:rPr>
        <w:t xml:space="preserve">: </w:t>
      </w:r>
    </w:p>
    <w:p w:rsidR="00231D15" w:rsidRPr="009919A1" w:rsidRDefault="00231D15" w:rsidP="00231D15">
      <w:pPr>
        <w:pStyle w:val="Default"/>
        <w:spacing w:after="39"/>
        <w:jc w:val="both"/>
        <w:rPr>
          <w:rFonts w:ascii="Marianne" w:hAnsi="Marianne"/>
          <w:sz w:val="20"/>
          <w:szCs w:val="20"/>
        </w:rPr>
      </w:pPr>
      <w:r w:rsidRPr="009919A1">
        <w:rPr>
          <w:rFonts w:ascii="Marianne" w:hAnsi="Marianne"/>
          <w:sz w:val="20"/>
          <w:szCs w:val="20"/>
        </w:rPr>
        <w:t>- porter une réflexion approfondie sur ses pratiques au regard des apports récents de la recherche en didactique de l’apprentissage de l’écrit ;</w:t>
      </w:r>
    </w:p>
    <w:p w:rsidR="00231D15" w:rsidRPr="009919A1" w:rsidRDefault="00231D15" w:rsidP="00231D15">
      <w:pPr>
        <w:pStyle w:val="Default"/>
        <w:spacing w:after="39"/>
        <w:jc w:val="both"/>
        <w:rPr>
          <w:rFonts w:ascii="Marianne" w:hAnsi="Marianne"/>
          <w:sz w:val="20"/>
          <w:szCs w:val="20"/>
        </w:rPr>
      </w:pPr>
      <w:r w:rsidRPr="009919A1">
        <w:rPr>
          <w:rFonts w:ascii="Marianne" w:hAnsi="Marianne"/>
          <w:sz w:val="20"/>
          <w:szCs w:val="20"/>
        </w:rPr>
        <w:t xml:space="preserve">- développer de nouveaux formats d’enseignement ; </w:t>
      </w:r>
    </w:p>
    <w:p w:rsidR="00231D15" w:rsidRPr="009919A1" w:rsidRDefault="00231D15" w:rsidP="00231D15">
      <w:pPr>
        <w:pStyle w:val="Default"/>
        <w:spacing w:after="39"/>
        <w:jc w:val="both"/>
        <w:rPr>
          <w:rFonts w:ascii="Marianne" w:hAnsi="Marianne"/>
          <w:sz w:val="20"/>
          <w:szCs w:val="20"/>
        </w:rPr>
      </w:pPr>
      <w:r w:rsidRPr="009919A1">
        <w:rPr>
          <w:rFonts w:ascii="Marianne" w:hAnsi="Marianne"/>
          <w:sz w:val="20"/>
          <w:szCs w:val="20"/>
        </w:rPr>
        <w:t xml:space="preserve">- inscrire son action dans une dynamique collaborative ; </w:t>
      </w:r>
    </w:p>
    <w:p w:rsidR="00231D15" w:rsidRPr="00A66900" w:rsidRDefault="00231D15" w:rsidP="00231D15">
      <w:pPr>
        <w:pStyle w:val="Default"/>
        <w:jc w:val="both"/>
        <w:rPr>
          <w:rFonts w:ascii="Marianne" w:hAnsi="Marianne"/>
          <w:sz w:val="22"/>
          <w:szCs w:val="22"/>
        </w:rPr>
      </w:pPr>
    </w:p>
    <w:p w:rsidR="00231D15" w:rsidRPr="00A66900" w:rsidRDefault="00231D15" w:rsidP="00231D15">
      <w:pPr>
        <w:pStyle w:val="Default"/>
        <w:jc w:val="both"/>
        <w:rPr>
          <w:rFonts w:ascii="Marianne" w:hAnsi="Marianne"/>
          <w:sz w:val="22"/>
          <w:szCs w:val="22"/>
        </w:rPr>
      </w:pPr>
      <w:r w:rsidRPr="00A66900">
        <w:rPr>
          <w:rFonts w:ascii="Marianne" w:hAnsi="Marianne"/>
          <w:b/>
          <w:bCs/>
          <w:sz w:val="22"/>
          <w:szCs w:val="22"/>
        </w:rPr>
        <w:t xml:space="preserve">Conditions d’exercice : </w:t>
      </w:r>
    </w:p>
    <w:p w:rsidR="00231D15" w:rsidRDefault="00231D15" w:rsidP="00231D15">
      <w:pPr>
        <w:pStyle w:val="Default"/>
        <w:jc w:val="both"/>
        <w:rPr>
          <w:rFonts w:ascii="Marianne" w:hAnsi="Marianne"/>
          <w:sz w:val="22"/>
          <w:szCs w:val="22"/>
        </w:rPr>
      </w:pP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Le temps de service est fixé à 0.75 ETP. L’enseignant référent du CLA établira un emploi du temps partagé entre les écoles d’Eluard et de Rimbaud. Il pourra être régulé tout au long de l’année scolaire au regard des besoins particuliers. Son action consistera à faire évoluer les pratiques enseignantes</w:t>
      </w:r>
      <w:r w:rsidR="00922ECD">
        <w:rPr>
          <w:rFonts w:ascii="Marianne" w:hAnsi="Marianne"/>
          <w:sz w:val="20"/>
          <w:szCs w:val="20"/>
        </w:rPr>
        <w:t> ; il sera en lien avec le coordonnateur de territoire du CLA afin d’articuler les projets déployés avec les pratiques pédagogiques dans les classes</w:t>
      </w:r>
      <w:r w:rsidR="00583DEE">
        <w:rPr>
          <w:rFonts w:ascii="Marianne" w:hAnsi="Marianne"/>
          <w:sz w:val="20"/>
          <w:szCs w:val="20"/>
        </w:rPr>
        <w:t>.</w:t>
      </w:r>
    </w:p>
    <w:p w:rsidR="00231D15" w:rsidRPr="00B31B56" w:rsidRDefault="00231D15" w:rsidP="00231D15">
      <w:pPr>
        <w:pStyle w:val="Default"/>
        <w:jc w:val="both"/>
        <w:rPr>
          <w:rFonts w:ascii="Marianne" w:hAnsi="Marianne"/>
          <w:sz w:val="20"/>
          <w:szCs w:val="20"/>
        </w:rPr>
      </w:pP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 xml:space="preserve">Les 108 heures annuelles de services seront réparties sur les différents sites d’intervention. </w:t>
      </w:r>
    </w:p>
    <w:p w:rsidR="00231D15" w:rsidRPr="00B31B56" w:rsidRDefault="00231D15" w:rsidP="00231D15">
      <w:pPr>
        <w:pStyle w:val="Default"/>
        <w:jc w:val="both"/>
        <w:rPr>
          <w:rFonts w:ascii="Marianne" w:hAnsi="Marianne"/>
          <w:sz w:val="20"/>
          <w:szCs w:val="20"/>
        </w:rPr>
      </w:pP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Sur chaque site, l'action sera priorisée dans le domaine du lire – écrire</w:t>
      </w:r>
      <w:r w:rsidR="00922ECD">
        <w:rPr>
          <w:rFonts w:ascii="Marianne" w:hAnsi="Marianne"/>
          <w:sz w:val="20"/>
          <w:szCs w:val="20"/>
        </w:rPr>
        <w:t xml:space="preserve"> - parler</w:t>
      </w:r>
      <w:r w:rsidRPr="00B31B56">
        <w:rPr>
          <w:rFonts w:ascii="Marianne" w:hAnsi="Marianne"/>
          <w:sz w:val="20"/>
          <w:szCs w:val="20"/>
        </w:rPr>
        <w:t xml:space="preserve">. Il conviendra de centrer le travail de </w:t>
      </w:r>
      <w:r w:rsidRPr="002A0C50">
        <w:rPr>
          <w:rFonts w:ascii="Marianne" w:hAnsi="Marianne"/>
          <w:sz w:val="20"/>
          <w:szCs w:val="20"/>
        </w:rPr>
        <w:t>l’</w:t>
      </w:r>
      <w:r w:rsidRPr="002A0C50">
        <w:rPr>
          <w:rFonts w:ascii="Marianne" w:hAnsi="Marianne"/>
          <w:bCs/>
          <w:sz w:val="20"/>
          <w:szCs w:val="20"/>
        </w:rPr>
        <w:t>enseignant référent du CLA</w:t>
      </w:r>
      <w:r w:rsidRPr="00B31B56">
        <w:rPr>
          <w:rFonts w:ascii="Marianne" w:hAnsi="Marianne"/>
          <w:sz w:val="20"/>
          <w:szCs w:val="20"/>
        </w:rPr>
        <w:t xml:space="preserve"> sur les apprentissages </w:t>
      </w:r>
      <w:r w:rsidR="00922ECD">
        <w:rPr>
          <w:rFonts w:ascii="Marianne" w:hAnsi="Marianne"/>
          <w:sz w:val="20"/>
          <w:szCs w:val="20"/>
        </w:rPr>
        <w:t>relatifs au langage oral et au langage écrit</w:t>
      </w:r>
      <w:r w:rsidRPr="00B31B56">
        <w:rPr>
          <w:rFonts w:ascii="Marianne" w:hAnsi="Marianne"/>
          <w:sz w:val="20"/>
          <w:szCs w:val="20"/>
        </w:rPr>
        <w:t xml:space="preserve"> (</w:t>
      </w:r>
      <w:r w:rsidR="000379A0">
        <w:rPr>
          <w:rFonts w:ascii="Marianne" w:hAnsi="Marianne"/>
          <w:sz w:val="20"/>
          <w:szCs w:val="20"/>
        </w:rPr>
        <w:t>a</w:t>
      </w:r>
      <w:r w:rsidR="00922ECD">
        <w:rPr>
          <w:rFonts w:ascii="Marianne" w:hAnsi="Marianne"/>
          <w:sz w:val="20"/>
          <w:szCs w:val="20"/>
        </w:rPr>
        <w:t xml:space="preserve">cquisition d’un lexique et d’une syntaxe correctes, </w:t>
      </w:r>
      <w:r w:rsidRPr="00B31B56">
        <w:rPr>
          <w:rFonts w:ascii="Marianne" w:hAnsi="Marianne"/>
          <w:sz w:val="20"/>
          <w:szCs w:val="20"/>
        </w:rPr>
        <w:t>compréhen</w:t>
      </w:r>
      <w:r w:rsidR="00922ECD">
        <w:rPr>
          <w:rFonts w:ascii="Marianne" w:hAnsi="Marianne"/>
          <w:sz w:val="20"/>
          <w:szCs w:val="20"/>
        </w:rPr>
        <w:t xml:space="preserve">sion du système alphabétique, </w:t>
      </w:r>
      <w:r w:rsidR="000379A0">
        <w:rPr>
          <w:rFonts w:ascii="Marianne" w:hAnsi="Marianne"/>
          <w:sz w:val="20"/>
          <w:szCs w:val="20"/>
        </w:rPr>
        <w:t>connaissance du code, fluence en</w:t>
      </w:r>
      <w:r w:rsidRPr="00B31B56">
        <w:rPr>
          <w:rFonts w:ascii="Marianne" w:hAnsi="Marianne"/>
          <w:sz w:val="20"/>
          <w:szCs w:val="20"/>
        </w:rPr>
        <w:t xml:space="preserve"> lecture, …), en appui sur des éléments didactiques pointus. La disparité des situations imposera une variété des réponses. Un accompagnement sera centré sur les enseignants afin d’impulser la mise en œuvre de pratiques innovantes auprès des élèves.</w:t>
      </w:r>
    </w:p>
    <w:p w:rsidR="00231D15" w:rsidRPr="00B31B56" w:rsidRDefault="00231D15" w:rsidP="00231D15">
      <w:pPr>
        <w:pStyle w:val="Default"/>
        <w:jc w:val="both"/>
        <w:rPr>
          <w:rFonts w:ascii="Marianne" w:hAnsi="Marianne"/>
          <w:sz w:val="20"/>
          <w:szCs w:val="20"/>
        </w:rPr>
      </w:pP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lastRenderedPageBreak/>
        <w:t>Chaque équipe, dont fait partie l’enseignant référent du CLA, bénéficiera d’un accompagnement par les conseillers péda</w:t>
      </w:r>
      <w:r w:rsidR="003B1E6C">
        <w:rPr>
          <w:rFonts w:ascii="Marianne" w:hAnsi="Marianne"/>
          <w:sz w:val="20"/>
          <w:szCs w:val="20"/>
        </w:rPr>
        <w:t>gogiques de la circonscription : u</w:t>
      </w:r>
      <w:bookmarkStart w:id="0" w:name="_GoBack"/>
      <w:bookmarkEnd w:id="0"/>
      <w:r w:rsidRPr="00B31B56">
        <w:rPr>
          <w:rFonts w:ascii="Marianne" w:hAnsi="Marianne"/>
          <w:sz w:val="20"/>
          <w:szCs w:val="20"/>
        </w:rPr>
        <w:t xml:space="preserve">n parcours de formation spécifique de 18h sera déployé en collaboration avec l’enseignant référent. </w:t>
      </w:r>
    </w:p>
    <w:p w:rsidR="00231D15" w:rsidRPr="00B31B56" w:rsidRDefault="00231D15" w:rsidP="00231D15">
      <w:pPr>
        <w:pStyle w:val="Default"/>
        <w:jc w:val="both"/>
        <w:rPr>
          <w:rFonts w:ascii="Marianne" w:hAnsi="Marianne"/>
          <w:sz w:val="20"/>
          <w:szCs w:val="20"/>
        </w:rPr>
      </w:pP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 xml:space="preserve">Un emploi du temps, sera adressé à l’IEN, pour chaque période, et lors d’éventuels réajustements. </w:t>
      </w:r>
    </w:p>
    <w:p w:rsidR="00231D15" w:rsidRPr="00B31B56" w:rsidRDefault="00231D15" w:rsidP="00231D15">
      <w:pPr>
        <w:pStyle w:val="Default"/>
        <w:jc w:val="both"/>
        <w:rPr>
          <w:rFonts w:ascii="Marianne" w:hAnsi="Marianne"/>
          <w:b/>
          <w:bCs/>
          <w:sz w:val="20"/>
          <w:szCs w:val="20"/>
        </w:rPr>
      </w:pPr>
    </w:p>
    <w:p w:rsidR="00231D15" w:rsidRPr="00B31B56" w:rsidRDefault="00231D15" w:rsidP="00231D15">
      <w:pPr>
        <w:pStyle w:val="Default"/>
        <w:jc w:val="both"/>
        <w:rPr>
          <w:rFonts w:ascii="Marianne" w:hAnsi="Marianne"/>
          <w:sz w:val="20"/>
          <w:szCs w:val="20"/>
        </w:rPr>
      </w:pPr>
      <w:r w:rsidRPr="00B31B56">
        <w:rPr>
          <w:rFonts w:ascii="Marianne" w:hAnsi="Marianne"/>
          <w:b/>
          <w:bCs/>
          <w:sz w:val="20"/>
          <w:szCs w:val="20"/>
        </w:rPr>
        <w:t xml:space="preserve">Condition de candidatures et modalités de sélection : </w:t>
      </w: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 xml:space="preserve">Les enseignants souhaitant postuler s’informeront des </w:t>
      </w:r>
      <w:r w:rsidR="00FA4557" w:rsidRPr="00B31B56">
        <w:rPr>
          <w:rFonts w:ascii="Marianne" w:hAnsi="Marianne"/>
          <w:sz w:val="20"/>
          <w:szCs w:val="20"/>
        </w:rPr>
        <w:t xml:space="preserve">objectifs relatifs au contrat local d’accompagnement </w:t>
      </w:r>
      <w:r w:rsidRPr="00B31B56">
        <w:rPr>
          <w:rFonts w:ascii="Marianne" w:hAnsi="Marianne"/>
          <w:sz w:val="20"/>
          <w:szCs w:val="20"/>
        </w:rPr>
        <w:t xml:space="preserve">par contact direct avec l’IEN de la circonscription </w:t>
      </w:r>
      <w:r w:rsidR="002A0C50">
        <w:rPr>
          <w:rFonts w:ascii="Marianne" w:hAnsi="Marianne"/>
          <w:sz w:val="20"/>
          <w:szCs w:val="20"/>
        </w:rPr>
        <w:t>d’Andrézieux nord.</w:t>
      </w:r>
      <w:r w:rsidRPr="00B31B56">
        <w:rPr>
          <w:rFonts w:ascii="Marianne" w:hAnsi="Marianne"/>
          <w:sz w:val="20"/>
          <w:szCs w:val="20"/>
        </w:rPr>
        <w:t xml:space="preserve"> </w:t>
      </w:r>
    </w:p>
    <w:p w:rsidR="00231D15" w:rsidRPr="00B31B56" w:rsidRDefault="00231D15" w:rsidP="00231D15">
      <w:pPr>
        <w:pStyle w:val="Default"/>
        <w:jc w:val="both"/>
        <w:rPr>
          <w:rFonts w:ascii="Marianne" w:hAnsi="Marianne"/>
          <w:b/>
          <w:bCs/>
          <w:sz w:val="20"/>
          <w:szCs w:val="20"/>
        </w:rPr>
      </w:pPr>
    </w:p>
    <w:p w:rsidR="00231D15" w:rsidRPr="00B31B56" w:rsidRDefault="00231D15" w:rsidP="00231D15">
      <w:pPr>
        <w:pStyle w:val="Default"/>
        <w:jc w:val="both"/>
        <w:rPr>
          <w:rFonts w:ascii="Marianne" w:hAnsi="Marianne"/>
          <w:sz w:val="20"/>
          <w:szCs w:val="20"/>
        </w:rPr>
      </w:pPr>
      <w:r w:rsidRPr="00B31B56">
        <w:rPr>
          <w:rFonts w:ascii="Marianne" w:hAnsi="Marianne"/>
          <w:b/>
          <w:bCs/>
          <w:sz w:val="20"/>
          <w:szCs w:val="20"/>
        </w:rPr>
        <w:t xml:space="preserve">Compétences spécifiques et ou spécificités de la mission : </w:t>
      </w: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 xml:space="preserve">S’engager à respecter les objectifs et les axes de travail définis par le Contrat Local d’Accompagnement. </w:t>
      </w:r>
    </w:p>
    <w:p w:rsidR="00231D15" w:rsidRPr="00B31B56" w:rsidRDefault="002A0C50" w:rsidP="00231D15">
      <w:pPr>
        <w:pStyle w:val="Default"/>
        <w:jc w:val="both"/>
        <w:rPr>
          <w:rFonts w:ascii="Marianne" w:hAnsi="Marianne"/>
          <w:sz w:val="20"/>
          <w:szCs w:val="20"/>
        </w:rPr>
      </w:pPr>
      <w:r>
        <w:rPr>
          <w:rFonts w:ascii="Marianne" w:hAnsi="Marianne"/>
          <w:sz w:val="20"/>
          <w:szCs w:val="20"/>
        </w:rPr>
        <w:t>U</w:t>
      </w:r>
      <w:r w:rsidR="00231D15" w:rsidRPr="00B31B56">
        <w:rPr>
          <w:rFonts w:ascii="Marianne" w:hAnsi="Marianne"/>
          <w:sz w:val="20"/>
          <w:szCs w:val="20"/>
        </w:rPr>
        <w:t>ne expérience en cycle 2</w:t>
      </w:r>
      <w:r>
        <w:rPr>
          <w:rFonts w:ascii="Marianne" w:hAnsi="Marianne"/>
          <w:sz w:val="20"/>
          <w:szCs w:val="20"/>
        </w:rPr>
        <w:t xml:space="preserve"> sera appréciée</w:t>
      </w:r>
      <w:r w:rsidR="00231D15" w:rsidRPr="00B31B56">
        <w:rPr>
          <w:rFonts w:ascii="Marianne" w:hAnsi="Marianne"/>
          <w:sz w:val="20"/>
          <w:szCs w:val="20"/>
        </w:rPr>
        <w:t xml:space="preserve">. </w:t>
      </w: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 xml:space="preserve">Posséder des connaissances précises en didactique de l’apprentissage </w:t>
      </w:r>
      <w:r w:rsidR="00467B7C">
        <w:rPr>
          <w:rFonts w:ascii="Marianne" w:hAnsi="Marianne"/>
          <w:sz w:val="20"/>
          <w:szCs w:val="20"/>
        </w:rPr>
        <w:t>du lire, écrire, parler</w:t>
      </w:r>
    </w:p>
    <w:p w:rsidR="009228F8" w:rsidRPr="00B31B56" w:rsidRDefault="009228F8" w:rsidP="00231D15">
      <w:pPr>
        <w:pStyle w:val="Default"/>
        <w:jc w:val="both"/>
        <w:rPr>
          <w:rFonts w:ascii="Marianne" w:hAnsi="Marianne"/>
          <w:sz w:val="20"/>
          <w:szCs w:val="20"/>
        </w:rPr>
      </w:pPr>
      <w:r w:rsidRPr="00B31B56">
        <w:rPr>
          <w:rFonts w:ascii="Marianne" w:hAnsi="Marianne"/>
          <w:sz w:val="20"/>
          <w:szCs w:val="20"/>
        </w:rPr>
        <w:t>Accompagner les équipes à une évolution de leurs pratiques pédagogiques</w:t>
      </w:r>
    </w:p>
    <w:p w:rsidR="009228F8" w:rsidRPr="00B31B56" w:rsidRDefault="009228F8" w:rsidP="00231D15">
      <w:pPr>
        <w:pStyle w:val="Default"/>
        <w:jc w:val="both"/>
        <w:rPr>
          <w:rFonts w:ascii="Marianne" w:hAnsi="Marianne"/>
          <w:sz w:val="20"/>
          <w:szCs w:val="20"/>
        </w:rPr>
      </w:pPr>
      <w:r w:rsidRPr="00B31B56">
        <w:rPr>
          <w:rFonts w:ascii="Marianne" w:hAnsi="Marianne"/>
          <w:sz w:val="20"/>
          <w:szCs w:val="20"/>
        </w:rPr>
        <w:t xml:space="preserve">Installer une culture professionnelle commune </w:t>
      </w: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 xml:space="preserve">Concevoir et mettre en œuvre un enseignement explicite. </w:t>
      </w: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Maîtriser des compétences relatives au numérique.</w:t>
      </w: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 xml:space="preserve">Maîtriser les techniques d’évaluation, de recueil et </w:t>
      </w:r>
      <w:r w:rsidR="000379A0">
        <w:rPr>
          <w:rFonts w:ascii="Marianne" w:hAnsi="Marianne"/>
          <w:sz w:val="20"/>
          <w:szCs w:val="20"/>
        </w:rPr>
        <w:t>d’</w:t>
      </w:r>
      <w:r w:rsidRPr="00B31B56">
        <w:rPr>
          <w:rFonts w:ascii="Marianne" w:hAnsi="Marianne"/>
          <w:sz w:val="20"/>
          <w:szCs w:val="20"/>
        </w:rPr>
        <w:t xml:space="preserve">analyse des données. </w:t>
      </w:r>
    </w:p>
    <w:p w:rsidR="00231D15" w:rsidRPr="00B31B56" w:rsidRDefault="00231D15" w:rsidP="00231D15">
      <w:pPr>
        <w:pStyle w:val="Default"/>
        <w:jc w:val="both"/>
        <w:rPr>
          <w:sz w:val="20"/>
          <w:szCs w:val="20"/>
        </w:rPr>
      </w:pPr>
    </w:p>
    <w:p w:rsidR="00231D15" w:rsidRPr="00B31B56" w:rsidRDefault="00231D15" w:rsidP="00231D15">
      <w:pPr>
        <w:pStyle w:val="Default"/>
        <w:jc w:val="both"/>
        <w:rPr>
          <w:b/>
          <w:bCs/>
          <w:sz w:val="20"/>
          <w:szCs w:val="20"/>
        </w:rPr>
      </w:pPr>
    </w:p>
    <w:p w:rsidR="00231D15" w:rsidRPr="00B31B56" w:rsidRDefault="00231D15" w:rsidP="00231D15">
      <w:pPr>
        <w:pStyle w:val="Default"/>
        <w:jc w:val="both"/>
        <w:rPr>
          <w:rFonts w:ascii="Marianne" w:hAnsi="Marianne"/>
          <w:sz w:val="20"/>
          <w:szCs w:val="20"/>
        </w:rPr>
      </w:pPr>
      <w:r w:rsidRPr="00B31B56">
        <w:rPr>
          <w:rFonts w:ascii="Marianne" w:hAnsi="Marianne"/>
          <w:b/>
          <w:bCs/>
          <w:sz w:val="20"/>
          <w:szCs w:val="20"/>
        </w:rPr>
        <w:t xml:space="preserve">Modalités de travail en fonction des projets : </w:t>
      </w: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Auprès des enseignants :</w:t>
      </w:r>
    </w:p>
    <w:p w:rsidR="00231D15" w:rsidRPr="00B31B56" w:rsidRDefault="00231D15" w:rsidP="00231D15">
      <w:pPr>
        <w:pStyle w:val="Default"/>
        <w:numPr>
          <w:ilvl w:val="0"/>
          <w:numId w:val="12"/>
        </w:numPr>
        <w:jc w:val="both"/>
        <w:rPr>
          <w:rFonts w:ascii="Marianne" w:hAnsi="Marianne"/>
          <w:sz w:val="20"/>
          <w:szCs w:val="20"/>
        </w:rPr>
      </w:pPr>
      <w:r w:rsidRPr="00B31B56">
        <w:rPr>
          <w:rFonts w:ascii="Marianne" w:hAnsi="Marianne"/>
          <w:sz w:val="20"/>
          <w:szCs w:val="20"/>
        </w:rPr>
        <w:t>En co-intervention dans la classe</w:t>
      </w:r>
    </w:p>
    <w:p w:rsidR="00231D15" w:rsidRPr="00B31B56" w:rsidRDefault="00231D15" w:rsidP="00231D15">
      <w:pPr>
        <w:pStyle w:val="Default"/>
        <w:numPr>
          <w:ilvl w:val="0"/>
          <w:numId w:val="12"/>
        </w:numPr>
        <w:jc w:val="both"/>
        <w:rPr>
          <w:rFonts w:ascii="Marianne" w:hAnsi="Marianne"/>
          <w:sz w:val="20"/>
          <w:szCs w:val="20"/>
        </w:rPr>
      </w:pPr>
      <w:r w:rsidRPr="00B31B56">
        <w:rPr>
          <w:rFonts w:ascii="Marianne" w:hAnsi="Marianne"/>
          <w:sz w:val="20"/>
          <w:szCs w:val="20"/>
        </w:rPr>
        <w:t>En concertation autour d’un objet d’enseignement particulier</w:t>
      </w:r>
    </w:p>
    <w:p w:rsidR="00231D15" w:rsidRPr="00B31B56" w:rsidRDefault="00231D15" w:rsidP="00231D15">
      <w:pPr>
        <w:pStyle w:val="Default"/>
        <w:jc w:val="both"/>
        <w:rPr>
          <w:rFonts w:ascii="Marianne" w:hAnsi="Marianne"/>
          <w:sz w:val="20"/>
          <w:szCs w:val="20"/>
        </w:rPr>
      </w:pPr>
    </w:p>
    <w:p w:rsidR="00231D15" w:rsidRPr="00B31B56" w:rsidRDefault="00231D15" w:rsidP="00231D15">
      <w:pPr>
        <w:pStyle w:val="Default"/>
        <w:jc w:val="both"/>
        <w:rPr>
          <w:rFonts w:ascii="Marianne" w:hAnsi="Marianne"/>
          <w:sz w:val="20"/>
          <w:szCs w:val="20"/>
        </w:rPr>
      </w:pPr>
      <w:r w:rsidRPr="00B31B56">
        <w:rPr>
          <w:rFonts w:ascii="Marianne" w:hAnsi="Marianne"/>
          <w:sz w:val="20"/>
          <w:szCs w:val="20"/>
        </w:rPr>
        <w:t>Auprès des élèves :</w:t>
      </w:r>
    </w:p>
    <w:p w:rsidR="00231D15" w:rsidRPr="00B31B56" w:rsidRDefault="00231D15" w:rsidP="00231D15">
      <w:pPr>
        <w:pStyle w:val="Default"/>
        <w:numPr>
          <w:ilvl w:val="0"/>
          <w:numId w:val="12"/>
        </w:numPr>
        <w:jc w:val="both"/>
        <w:rPr>
          <w:rFonts w:ascii="Marianne" w:hAnsi="Marianne"/>
          <w:sz w:val="20"/>
          <w:szCs w:val="20"/>
        </w:rPr>
      </w:pPr>
      <w:r w:rsidRPr="00B31B56">
        <w:rPr>
          <w:rFonts w:ascii="Marianne" w:hAnsi="Marianne"/>
          <w:sz w:val="20"/>
          <w:szCs w:val="20"/>
        </w:rPr>
        <w:t>En petits groupes définis selon des critères précis</w:t>
      </w:r>
    </w:p>
    <w:p w:rsidR="00231D15" w:rsidRPr="00B31B56" w:rsidRDefault="00231D15" w:rsidP="00231D15">
      <w:pPr>
        <w:pStyle w:val="Default"/>
        <w:jc w:val="both"/>
        <w:rPr>
          <w:rFonts w:ascii="Marianne" w:hAnsi="Marianne"/>
          <w:b/>
          <w:bCs/>
          <w:sz w:val="20"/>
          <w:szCs w:val="20"/>
        </w:rPr>
      </w:pPr>
    </w:p>
    <w:p w:rsidR="00231D15" w:rsidRDefault="00231D15" w:rsidP="00CE4AC0">
      <w:pPr>
        <w:pStyle w:val="Default"/>
        <w:jc w:val="both"/>
        <w:rPr>
          <w:rFonts w:ascii="Marianne" w:hAnsi="Marianne"/>
          <w:sz w:val="20"/>
          <w:szCs w:val="20"/>
        </w:rPr>
      </w:pPr>
      <w:r w:rsidRPr="00B31B56">
        <w:rPr>
          <w:rFonts w:ascii="Marianne" w:hAnsi="Marianne"/>
          <w:b/>
          <w:bCs/>
          <w:sz w:val="20"/>
          <w:szCs w:val="20"/>
        </w:rPr>
        <w:t xml:space="preserve">Composition de la commission et critères d'appréciation des candidatures </w:t>
      </w:r>
      <w:r w:rsidRPr="00B31B56">
        <w:rPr>
          <w:rFonts w:ascii="Marianne" w:hAnsi="Marianne"/>
          <w:sz w:val="20"/>
          <w:szCs w:val="20"/>
        </w:rPr>
        <w:t xml:space="preserve">: </w:t>
      </w:r>
    </w:p>
    <w:p w:rsidR="00CE4AC0" w:rsidRPr="00B31B56" w:rsidRDefault="00CE4AC0" w:rsidP="00CE4AC0">
      <w:pPr>
        <w:pStyle w:val="Default"/>
        <w:jc w:val="both"/>
        <w:rPr>
          <w:rFonts w:ascii="Marianne" w:hAnsi="Marianne"/>
          <w:sz w:val="20"/>
          <w:szCs w:val="20"/>
        </w:rPr>
      </w:pPr>
    </w:p>
    <w:p w:rsidR="00FA4557" w:rsidRPr="00CE4AC0" w:rsidRDefault="00231D15" w:rsidP="00FA4557">
      <w:pPr>
        <w:jc w:val="both"/>
        <w:rPr>
          <w:rFonts w:ascii="Marianne" w:hAnsi="Marianne" w:cs="Arial"/>
          <w:sz w:val="20"/>
          <w:szCs w:val="20"/>
        </w:rPr>
      </w:pPr>
      <w:r w:rsidRPr="00B31B56">
        <w:rPr>
          <w:rFonts w:ascii="Marianne" w:hAnsi="Marianne" w:cs="Arial"/>
          <w:sz w:val="20"/>
          <w:szCs w:val="20"/>
        </w:rPr>
        <w:t>L</w:t>
      </w:r>
      <w:r w:rsidR="00CE4AC0">
        <w:rPr>
          <w:rFonts w:ascii="Marianne" w:hAnsi="Marianne" w:cs="Arial"/>
          <w:sz w:val="20"/>
          <w:szCs w:val="20"/>
        </w:rPr>
        <w:t xml:space="preserve">a commission, qui sera composée </w:t>
      </w:r>
      <w:r w:rsidRPr="00B31B56">
        <w:rPr>
          <w:rFonts w:ascii="Marianne" w:hAnsi="Marianne" w:cs="Arial"/>
          <w:sz w:val="20"/>
          <w:szCs w:val="20"/>
        </w:rPr>
        <w:t>de l'inspectrice de l'éducation national</w:t>
      </w:r>
      <w:r w:rsidR="00CE4AC0">
        <w:rPr>
          <w:rFonts w:ascii="Marianne" w:hAnsi="Marianne" w:cs="Arial"/>
          <w:sz w:val="20"/>
          <w:szCs w:val="20"/>
        </w:rPr>
        <w:t>e chargé</w:t>
      </w:r>
      <w:r w:rsidR="000379A0">
        <w:rPr>
          <w:rFonts w:ascii="Marianne" w:hAnsi="Marianne" w:cs="Arial"/>
          <w:sz w:val="20"/>
          <w:szCs w:val="20"/>
        </w:rPr>
        <w:t>e</w:t>
      </w:r>
      <w:r w:rsidR="00CE4AC0">
        <w:rPr>
          <w:rFonts w:ascii="Marianne" w:hAnsi="Marianne" w:cs="Arial"/>
          <w:sz w:val="20"/>
          <w:szCs w:val="20"/>
        </w:rPr>
        <w:t xml:space="preserve"> de la circonscription</w:t>
      </w:r>
      <w:r w:rsidRPr="00B31B56">
        <w:rPr>
          <w:rFonts w:ascii="Marianne" w:hAnsi="Marianne" w:cs="Arial"/>
          <w:sz w:val="20"/>
          <w:szCs w:val="20"/>
        </w:rPr>
        <w:t>, émettra un classement au regard des connaissances de la fonction envisagée et de la capacité d'écoute et d'analyse. Le candidat sera questionné sur son parcours professionnel ; seront appréciées la capacité à l'analyse et la volonté de s’engager pleinement dans ce dispositif innovant.</w:t>
      </w:r>
    </w:p>
    <w:p w:rsidR="00FA4557" w:rsidRPr="00CE4AC0" w:rsidRDefault="00FA4557" w:rsidP="00FA4557">
      <w:pPr>
        <w:pStyle w:val="Paragraphedeliste"/>
        <w:numPr>
          <w:ilvl w:val="0"/>
          <w:numId w:val="7"/>
        </w:numPr>
        <w:jc w:val="both"/>
        <w:rPr>
          <w:rFonts w:ascii="Marianne" w:hAnsi="Marianne" w:cs="Arial"/>
          <w:b/>
          <w:sz w:val="20"/>
          <w:szCs w:val="20"/>
        </w:rPr>
      </w:pPr>
      <w:r w:rsidRPr="00CE4AC0">
        <w:rPr>
          <w:rFonts w:ascii="Marianne" w:hAnsi="Marianne" w:cs="Arial"/>
          <w:b/>
          <w:sz w:val="20"/>
          <w:szCs w:val="20"/>
        </w:rPr>
        <w:t>Conditions pour postuler :</w:t>
      </w:r>
    </w:p>
    <w:p w:rsidR="00FA4557" w:rsidRPr="00CE4AC0" w:rsidRDefault="00FA4557" w:rsidP="00FA4557">
      <w:pPr>
        <w:pStyle w:val="Paragraphedeliste"/>
        <w:jc w:val="both"/>
        <w:rPr>
          <w:rFonts w:ascii="Marianne" w:hAnsi="Marianne" w:cs="Arial"/>
          <w:sz w:val="20"/>
          <w:szCs w:val="20"/>
        </w:rPr>
      </w:pPr>
      <w:r w:rsidRPr="00CE4AC0">
        <w:rPr>
          <w:rFonts w:ascii="Marianne" w:hAnsi="Marianne" w:cs="Arial"/>
          <w:sz w:val="20"/>
          <w:szCs w:val="20"/>
        </w:rPr>
        <w:t xml:space="preserve">Un CV et une lettre de motivation permettant de postuler devront être adressés à la circonscription d’Andrézieux nord au </w:t>
      </w:r>
      <w:r w:rsidR="000379A0">
        <w:rPr>
          <w:rFonts w:ascii="Marianne" w:hAnsi="Marianne" w:cs="Arial"/>
          <w:b/>
          <w:sz w:val="20"/>
          <w:szCs w:val="20"/>
        </w:rPr>
        <w:t>plus tard le mardi 5 juillet</w:t>
      </w:r>
      <w:r w:rsidRPr="00CE4AC0">
        <w:rPr>
          <w:rFonts w:ascii="Marianne" w:hAnsi="Marianne" w:cs="Arial"/>
          <w:b/>
          <w:sz w:val="20"/>
          <w:szCs w:val="20"/>
        </w:rPr>
        <w:t xml:space="preserve"> 2022</w:t>
      </w:r>
      <w:r w:rsidRPr="00CE4AC0">
        <w:rPr>
          <w:rFonts w:ascii="Marianne" w:hAnsi="Marianne" w:cs="Arial"/>
          <w:sz w:val="20"/>
          <w:szCs w:val="20"/>
        </w:rPr>
        <w:t xml:space="preserve"> : </w:t>
      </w:r>
      <w:hyperlink r:id="rId9" w:history="1">
        <w:r w:rsidRPr="00CE4AC0">
          <w:rPr>
            <w:rStyle w:val="Lienhypertexte"/>
            <w:rFonts w:ascii="Marianne" w:hAnsi="Marianne" w:cs="Arial"/>
            <w:sz w:val="20"/>
            <w:szCs w:val="20"/>
          </w:rPr>
          <w:t>ce.0422034h@ac-lyon.fr</w:t>
        </w:r>
      </w:hyperlink>
    </w:p>
    <w:p w:rsidR="00FA4557" w:rsidRPr="00CE4AC0" w:rsidRDefault="00FA4557" w:rsidP="00FA4557">
      <w:pPr>
        <w:pStyle w:val="Paragraphedeliste"/>
        <w:jc w:val="both"/>
        <w:rPr>
          <w:rFonts w:ascii="Marianne" w:hAnsi="Marianne" w:cs="Arial"/>
          <w:sz w:val="20"/>
          <w:szCs w:val="20"/>
        </w:rPr>
      </w:pPr>
    </w:p>
    <w:p w:rsidR="00FA4557" w:rsidRPr="00CE4AC0" w:rsidRDefault="00FA4557" w:rsidP="00FA4557">
      <w:pPr>
        <w:pStyle w:val="Paragraphedeliste"/>
        <w:numPr>
          <w:ilvl w:val="0"/>
          <w:numId w:val="7"/>
        </w:numPr>
        <w:jc w:val="both"/>
        <w:rPr>
          <w:rFonts w:ascii="Marianne" w:hAnsi="Marianne" w:cs="Arial"/>
          <w:b/>
          <w:sz w:val="20"/>
          <w:szCs w:val="20"/>
        </w:rPr>
      </w:pPr>
      <w:r w:rsidRPr="00CE4AC0">
        <w:rPr>
          <w:rFonts w:ascii="Marianne" w:hAnsi="Marianne" w:cs="Arial"/>
          <w:b/>
          <w:sz w:val="20"/>
          <w:szCs w:val="20"/>
        </w:rPr>
        <w:t>Conditions de recrutement</w:t>
      </w:r>
      <w:r w:rsidRPr="00CE4AC0">
        <w:rPr>
          <w:rFonts w:ascii="Marianne" w:hAnsi="Marianne" w:cs="Calibri"/>
          <w:b/>
          <w:sz w:val="20"/>
          <w:szCs w:val="20"/>
        </w:rPr>
        <w:t> </w:t>
      </w:r>
      <w:r w:rsidRPr="00CE4AC0">
        <w:rPr>
          <w:rFonts w:ascii="Marianne" w:hAnsi="Marianne" w:cs="Arial"/>
          <w:b/>
          <w:sz w:val="20"/>
          <w:szCs w:val="20"/>
        </w:rPr>
        <w:t>:</w:t>
      </w:r>
    </w:p>
    <w:p w:rsidR="00FA4557" w:rsidRPr="00CE4AC0" w:rsidRDefault="00FA4557" w:rsidP="00FA4557">
      <w:pPr>
        <w:pStyle w:val="Paragraphedeliste"/>
        <w:jc w:val="both"/>
        <w:rPr>
          <w:rFonts w:ascii="Marianne" w:hAnsi="Marianne" w:cs="Arial"/>
          <w:b/>
          <w:sz w:val="20"/>
          <w:szCs w:val="20"/>
        </w:rPr>
      </w:pPr>
      <w:r w:rsidRPr="00CE4AC0">
        <w:rPr>
          <w:rFonts w:ascii="Marianne" w:hAnsi="Marianne" w:cs="Arial"/>
          <w:sz w:val="20"/>
          <w:szCs w:val="20"/>
        </w:rPr>
        <w:t>Le recrutement se fait par une commission avec un classement (1, 2, 3 …) du jury. Le rang 1 détermine le candidat qui sera affecté sur cette mission.</w:t>
      </w:r>
    </w:p>
    <w:p w:rsidR="002F57A1" w:rsidRPr="007E7146" w:rsidRDefault="002F57A1" w:rsidP="008D47FE">
      <w:pPr>
        <w:pStyle w:val="Default"/>
        <w:jc w:val="both"/>
        <w:rPr>
          <w:rFonts w:ascii="Marianne" w:hAnsi="Marianne"/>
          <w:sz w:val="20"/>
          <w:szCs w:val="20"/>
        </w:rPr>
      </w:pPr>
    </w:p>
    <w:p w:rsidR="007E7146" w:rsidRDefault="007E7146" w:rsidP="008D47FE">
      <w:pPr>
        <w:pStyle w:val="Default"/>
        <w:spacing w:after="27"/>
        <w:jc w:val="both"/>
        <w:rPr>
          <w:sz w:val="20"/>
          <w:szCs w:val="20"/>
        </w:rPr>
      </w:pPr>
    </w:p>
    <w:p w:rsidR="007208AA" w:rsidRPr="00095543" w:rsidRDefault="007208AA" w:rsidP="008D47FE">
      <w:pPr>
        <w:pStyle w:val="Default"/>
        <w:spacing w:after="27"/>
        <w:jc w:val="both"/>
        <w:rPr>
          <w:sz w:val="20"/>
          <w:szCs w:val="20"/>
        </w:rPr>
      </w:pPr>
    </w:p>
    <w:p w:rsidR="00C74859" w:rsidRPr="00A30431" w:rsidRDefault="00C74859" w:rsidP="00C74859">
      <w:pPr>
        <w:jc w:val="both"/>
        <w:rPr>
          <w:rFonts w:ascii="Marianne" w:hAnsi="Marianne" w:cs="Arial"/>
          <w:sz w:val="20"/>
          <w:szCs w:val="20"/>
        </w:rPr>
      </w:pPr>
    </w:p>
    <w:sectPr w:rsidR="00C74859" w:rsidRPr="00A30431" w:rsidSect="002F57A1">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27F" w:rsidRDefault="006B527F" w:rsidP="002F57A1">
      <w:pPr>
        <w:spacing w:after="0" w:line="240" w:lineRule="auto"/>
      </w:pPr>
      <w:r>
        <w:separator/>
      </w:r>
    </w:p>
  </w:endnote>
  <w:endnote w:type="continuationSeparator" w:id="0">
    <w:p w:rsidR="006B527F" w:rsidRDefault="006B527F" w:rsidP="002F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27F" w:rsidRDefault="006B527F" w:rsidP="002F57A1">
      <w:pPr>
        <w:spacing w:after="0" w:line="240" w:lineRule="auto"/>
      </w:pPr>
      <w:r>
        <w:separator/>
      </w:r>
    </w:p>
  </w:footnote>
  <w:footnote w:type="continuationSeparator" w:id="0">
    <w:p w:rsidR="006B527F" w:rsidRDefault="006B527F" w:rsidP="002F5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666"/>
        </w:tabs>
        <w:ind w:left="666" w:hanging="360"/>
      </w:pPr>
      <w:rPr>
        <w:rFonts w:ascii="Symbol" w:hAnsi="Symbol" w:cs="Arial"/>
      </w:rPr>
    </w:lvl>
    <w:lvl w:ilvl="2">
      <w:start w:val="1"/>
      <w:numFmt w:val="bullet"/>
      <w:lvlText w:val=""/>
      <w:lvlJc w:val="left"/>
      <w:pPr>
        <w:tabs>
          <w:tab w:val="num" w:pos="972"/>
        </w:tabs>
        <w:ind w:left="972" w:hanging="360"/>
      </w:pPr>
      <w:rPr>
        <w:rFonts w:ascii="Symbol" w:hAnsi="Symbol" w:cs="Arial"/>
      </w:rPr>
    </w:lvl>
    <w:lvl w:ilvl="3">
      <w:start w:val="1"/>
      <w:numFmt w:val="bullet"/>
      <w:lvlText w:val=""/>
      <w:lvlJc w:val="left"/>
      <w:pPr>
        <w:tabs>
          <w:tab w:val="num" w:pos="1278"/>
        </w:tabs>
        <w:ind w:left="1278" w:hanging="360"/>
      </w:pPr>
      <w:rPr>
        <w:rFonts w:ascii="Symbol" w:hAnsi="Symbol" w:cs="Arial"/>
      </w:rPr>
    </w:lvl>
    <w:lvl w:ilvl="4">
      <w:start w:val="1"/>
      <w:numFmt w:val="bullet"/>
      <w:lvlText w:val=""/>
      <w:lvlJc w:val="left"/>
      <w:pPr>
        <w:tabs>
          <w:tab w:val="num" w:pos="1584"/>
        </w:tabs>
        <w:ind w:left="1584" w:hanging="360"/>
      </w:pPr>
      <w:rPr>
        <w:rFonts w:ascii="Symbol" w:hAnsi="Symbol" w:cs="Arial"/>
      </w:rPr>
    </w:lvl>
    <w:lvl w:ilvl="5">
      <w:start w:val="1"/>
      <w:numFmt w:val="bullet"/>
      <w:lvlText w:val=""/>
      <w:lvlJc w:val="left"/>
      <w:pPr>
        <w:tabs>
          <w:tab w:val="num" w:pos="1890"/>
        </w:tabs>
        <w:ind w:left="1890" w:hanging="360"/>
      </w:pPr>
      <w:rPr>
        <w:rFonts w:ascii="Symbol" w:hAnsi="Symbol" w:cs="Arial"/>
      </w:rPr>
    </w:lvl>
    <w:lvl w:ilvl="6">
      <w:start w:val="1"/>
      <w:numFmt w:val="bullet"/>
      <w:lvlText w:val=""/>
      <w:lvlJc w:val="left"/>
      <w:pPr>
        <w:tabs>
          <w:tab w:val="num" w:pos="2196"/>
        </w:tabs>
        <w:ind w:left="2196" w:hanging="360"/>
      </w:pPr>
      <w:rPr>
        <w:rFonts w:ascii="Symbol" w:hAnsi="Symbol" w:cs="Arial"/>
      </w:rPr>
    </w:lvl>
    <w:lvl w:ilvl="7">
      <w:start w:val="1"/>
      <w:numFmt w:val="bullet"/>
      <w:lvlText w:val=""/>
      <w:lvlJc w:val="left"/>
      <w:pPr>
        <w:tabs>
          <w:tab w:val="num" w:pos="2502"/>
        </w:tabs>
        <w:ind w:left="2502" w:hanging="360"/>
      </w:pPr>
      <w:rPr>
        <w:rFonts w:ascii="Symbol" w:hAnsi="Symbol" w:cs="Arial"/>
      </w:rPr>
    </w:lvl>
    <w:lvl w:ilvl="8">
      <w:start w:val="1"/>
      <w:numFmt w:val="bullet"/>
      <w:lvlText w:val=""/>
      <w:lvlJc w:val="left"/>
      <w:pPr>
        <w:tabs>
          <w:tab w:val="num" w:pos="2808"/>
        </w:tabs>
        <w:ind w:left="2808" w:hanging="360"/>
      </w:pPr>
      <w:rPr>
        <w:rFonts w:ascii="Symbol" w:hAnsi="Symbol" w:cs="Arial"/>
      </w:rPr>
    </w:lvl>
  </w:abstractNum>
  <w:abstractNum w:abstractNumId="1"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666"/>
        </w:tabs>
        <w:ind w:left="666" w:hanging="360"/>
      </w:pPr>
      <w:rPr>
        <w:rFonts w:ascii="Symbol" w:hAnsi="Symbol" w:cs="StarSymbol"/>
        <w:sz w:val="18"/>
        <w:szCs w:val="18"/>
      </w:rPr>
    </w:lvl>
    <w:lvl w:ilvl="2">
      <w:start w:val="1"/>
      <w:numFmt w:val="bullet"/>
      <w:lvlText w:val=""/>
      <w:lvlJc w:val="left"/>
      <w:pPr>
        <w:tabs>
          <w:tab w:val="num" w:pos="972"/>
        </w:tabs>
        <w:ind w:left="972" w:hanging="360"/>
      </w:pPr>
      <w:rPr>
        <w:rFonts w:ascii="Symbol" w:hAnsi="Symbol" w:cs="StarSymbol"/>
        <w:sz w:val="18"/>
        <w:szCs w:val="18"/>
      </w:rPr>
    </w:lvl>
    <w:lvl w:ilvl="3">
      <w:start w:val="1"/>
      <w:numFmt w:val="bullet"/>
      <w:lvlText w:val=""/>
      <w:lvlJc w:val="left"/>
      <w:pPr>
        <w:tabs>
          <w:tab w:val="num" w:pos="1278"/>
        </w:tabs>
        <w:ind w:left="1278" w:hanging="360"/>
      </w:pPr>
      <w:rPr>
        <w:rFonts w:ascii="Symbol" w:hAnsi="Symbol" w:cs="StarSymbol"/>
        <w:sz w:val="18"/>
        <w:szCs w:val="18"/>
      </w:rPr>
    </w:lvl>
    <w:lvl w:ilvl="4">
      <w:start w:val="1"/>
      <w:numFmt w:val="bullet"/>
      <w:lvlText w:val=""/>
      <w:lvlJc w:val="left"/>
      <w:pPr>
        <w:tabs>
          <w:tab w:val="num" w:pos="1584"/>
        </w:tabs>
        <w:ind w:left="1584" w:hanging="360"/>
      </w:pPr>
      <w:rPr>
        <w:rFonts w:ascii="Symbol" w:hAnsi="Symbol" w:cs="StarSymbol"/>
        <w:sz w:val="18"/>
        <w:szCs w:val="18"/>
      </w:rPr>
    </w:lvl>
    <w:lvl w:ilvl="5">
      <w:start w:val="1"/>
      <w:numFmt w:val="bullet"/>
      <w:lvlText w:val=""/>
      <w:lvlJc w:val="left"/>
      <w:pPr>
        <w:tabs>
          <w:tab w:val="num" w:pos="1890"/>
        </w:tabs>
        <w:ind w:left="1890" w:hanging="360"/>
      </w:pPr>
      <w:rPr>
        <w:rFonts w:ascii="Symbol" w:hAnsi="Symbol" w:cs="StarSymbol"/>
        <w:sz w:val="18"/>
        <w:szCs w:val="18"/>
      </w:rPr>
    </w:lvl>
    <w:lvl w:ilvl="6">
      <w:start w:val="1"/>
      <w:numFmt w:val="bullet"/>
      <w:lvlText w:val=""/>
      <w:lvlJc w:val="left"/>
      <w:pPr>
        <w:tabs>
          <w:tab w:val="num" w:pos="2196"/>
        </w:tabs>
        <w:ind w:left="2196" w:hanging="360"/>
      </w:pPr>
      <w:rPr>
        <w:rFonts w:ascii="Symbol" w:hAnsi="Symbol" w:cs="StarSymbol"/>
        <w:sz w:val="18"/>
        <w:szCs w:val="18"/>
      </w:rPr>
    </w:lvl>
    <w:lvl w:ilvl="7">
      <w:start w:val="1"/>
      <w:numFmt w:val="bullet"/>
      <w:lvlText w:val=""/>
      <w:lvlJc w:val="left"/>
      <w:pPr>
        <w:tabs>
          <w:tab w:val="num" w:pos="2502"/>
        </w:tabs>
        <w:ind w:left="2502" w:hanging="360"/>
      </w:pPr>
      <w:rPr>
        <w:rFonts w:ascii="Symbol" w:hAnsi="Symbol" w:cs="StarSymbol"/>
        <w:sz w:val="18"/>
        <w:szCs w:val="18"/>
      </w:rPr>
    </w:lvl>
    <w:lvl w:ilvl="8">
      <w:start w:val="1"/>
      <w:numFmt w:val="bullet"/>
      <w:lvlText w:val=""/>
      <w:lvlJc w:val="left"/>
      <w:pPr>
        <w:tabs>
          <w:tab w:val="num" w:pos="2808"/>
        </w:tabs>
        <w:ind w:left="2808" w:hanging="360"/>
      </w:pPr>
      <w:rPr>
        <w:rFonts w:ascii="Symbol" w:hAnsi="Symbol" w:cs="StarSymbol"/>
        <w:sz w:val="18"/>
        <w:szCs w:val="18"/>
      </w:rPr>
    </w:lvl>
  </w:abstractNum>
  <w:abstractNum w:abstractNumId="2"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666"/>
        </w:tabs>
        <w:ind w:left="666" w:hanging="360"/>
      </w:pPr>
      <w:rPr>
        <w:rFonts w:ascii="Symbol" w:hAnsi="Symbol"/>
      </w:rPr>
    </w:lvl>
    <w:lvl w:ilvl="2">
      <w:start w:val="1"/>
      <w:numFmt w:val="bullet"/>
      <w:lvlText w:val=""/>
      <w:lvlJc w:val="left"/>
      <w:pPr>
        <w:tabs>
          <w:tab w:val="num" w:pos="972"/>
        </w:tabs>
        <w:ind w:left="972" w:hanging="360"/>
      </w:pPr>
      <w:rPr>
        <w:rFonts w:ascii="Symbol" w:hAnsi="Symbol"/>
      </w:rPr>
    </w:lvl>
    <w:lvl w:ilvl="3">
      <w:start w:val="1"/>
      <w:numFmt w:val="bullet"/>
      <w:lvlText w:val=""/>
      <w:lvlJc w:val="left"/>
      <w:pPr>
        <w:tabs>
          <w:tab w:val="num" w:pos="1278"/>
        </w:tabs>
        <w:ind w:left="1278" w:hanging="360"/>
      </w:pPr>
      <w:rPr>
        <w:rFonts w:ascii="Symbol" w:hAnsi="Symbol"/>
      </w:rPr>
    </w:lvl>
    <w:lvl w:ilvl="4">
      <w:start w:val="1"/>
      <w:numFmt w:val="bullet"/>
      <w:lvlText w:val=""/>
      <w:lvlJc w:val="left"/>
      <w:pPr>
        <w:tabs>
          <w:tab w:val="num" w:pos="1584"/>
        </w:tabs>
        <w:ind w:left="1584" w:hanging="360"/>
      </w:pPr>
      <w:rPr>
        <w:rFonts w:ascii="Symbol" w:hAnsi="Symbol"/>
      </w:rPr>
    </w:lvl>
    <w:lvl w:ilvl="5">
      <w:start w:val="1"/>
      <w:numFmt w:val="bullet"/>
      <w:lvlText w:val=""/>
      <w:lvlJc w:val="left"/>
      <w:pPr>
        <w:tabs>
          <w:tab w:val="num" w:pos="1890"/>
        </w:tabs>
        <w:ind w:left="1890" w:hanging="360"/>
      </w:pPr>
      <w:rPr>
        <w:rFonts w:ascii="Symbol" w:hAnsi="Symbol"/>
      </w:rPr>
    </w:lvl>
    <w:lvl w:ilvl="6">
      <w:start w:val="1"/>
      <w:numFmt w:val="bullet"/>
      <w:lvlText w:val=""/>
      <w:lvlJc w:val="left"/>
      <w:pPr>
        <w:tabs>
          <w:tab w:val="num" w:pos="2196"/>
        </w:tabs>
        <w:ind w:left="2196" w:hanging="360"/>
      </w:pPr>
      <w:rPr>
        <w:rFonts w:ascii="Symbol" w:hAnsi="Symbol"/>
      </w:rPr>
    </w:lvl>
    <w:lvl w:ilvl="7">
      <w:start w:val="1"/>
      <w:numFmt w:val="bullet"/>
      <w:lvlText w:val=""/>
      <w:lvlJc w:val="left"/>
      <w:pPr>
        <w:tabs>
          <w:tab w:val="num" w:pos="2502"/>
        </w:tabs>
        <w:ind w:left="2502" w:hanging="360"/>
      </w:pPr>
      <w:rPr>
        <w:rFonts w:ascii="Symbol" w:hAnsi="Symbol"/>
      </w:rPr>
    </w:lvl>
    <w:lvl w:ilvl="8">
      <w:start w:val="1"/>
      <w:numFmt w:val="bullet"/>
      <w:lvlText w:val=""/>
      <w:lvlJc w:val="left"/>
      <w:pPr>
        <w:tabs>
          <w:tab w:val="num" w:pos="2808"/>
        </w:tabs>
        <w:ind w:left="2808" w:hanging="360"/>
      </w:pPr>
      <w:rPr>
        <w:rFonts w:ascii="Symbol" w:hAnsi="Symbol"/>
      </w:rPr>
    </w:lvl>
  </w:abstractNum>
  <w:abstractNum w:abstractNumId="3" w15:restartNumberingAfterBreak="0">
    <w:nsid w:val="08EA2DE2"/>
    <w:multiLevelType w:val="hybridMultilevel"/>
    <w:tmpl w:val="D6225E98"/>
    <w:lvl w:ilvl="0" w:tplc="F96096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2B7BAC"/>
    <w:multiLevelType w:val="hybridMultilevel"/>
    <w:tmpl w:val="912605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76001D"/>
    <w:multiLevelType w:val="hybridMultilevel"/>
    <w:tmpl w:val="34562772"/>
    <w:lvl w:ilvl="0" w:tplc="2BD0592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8492F"/>
    <w:multiLevelType w:val="multilevel"/>
    <w:tmpl w:val="B512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86255"/>
    <w:multiLevelType w:val="hybridMultilevel"/>
    <w:tmpl w:val="38C43AD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FAC40A9"/>
    <w:multiLevelType w:val="hybridMultilevel"/>
    <w:tmpl w:val="1630981C"/>
    <w:lvl w:ilvl="0" w:tplc="A00A2E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135E38"/>
    <w:multiLevelType w:val="hybridMultilevel"/>
    <w:tmpl w:val="AE3602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A41995"/>
    <w:multiLevelType w:val="hybridMultilevel"/>
    <w:tmpl w:val="5FA258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156361"/>
    <w:multiLevelType w:val="multilevel"/>
    <w:tmpl w:val="AFEE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2"/>
  </w:num>
  <w:num w:numId="6">
    <w:abstractNumId w:val="4"/>
  </w:num>
  <w:num w:numId="7">
    <w:abstractNumId w:val="10"/>
  </w:num>
  <w:num w:numId="8">
    <w:abstractNumId w:val="7"/>
  </w:num>
  <w:num w:numId="9">
    <w:abstractNumId w:val="9"/>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D9"/>
    <w:rsid w:val="00012C32"/>
    <w:rsid w:val="00023D0C"/>
    <w:rsid w:val="00031511"/>
    <w:rsid w:val="000379A0"/>
    <w:rsid w:val="00067DE5"/>
    <w:rsid w:val="00095543"/>
    <w:rsid w:val="000957BD"/>
    <w:rsid w:val="000B4408"/>
    <w:rsid w:val="000C39BC"/>
    <w:rsid w:val="000D6275"/>
    <w:rsid w:val="00100B3C"/>
    <w:rsid w:val="00142339"/>
    <w:rsid w:val="00153193"/>
    <w:rsid w:val="00184443"/>
    <w:rsid w:val="00231D15"/>
    <w:rsid w:val="002A0C50"/>
    <w:rsid w:val="002A150B"/>
    <w:rsid w:val="002A22F9"/>
    <w:rsid w:val="002C3EB0"/>
    <w:rsid w:val="002C5358"/>
    <w:rsid w:val="002E0117"/>
    <w:rsid w:val="002E6F50"/>
    <w:rsid w:val="002F57A1"/>
    <w:rsid w:val="003157AF"/>
    <w:rsid w:val="00375255"/>
    <w:rsid w:val="00392D6C"/>
    <w:rsid w:val="00397DA5"/>
    <w:rsid w:val="003B1E6C"/>
    <w:rsid w:val="003B327B"/>
    <w:rsid w:val="003C1822"/>
    <w:rsid w:val="00465A33"/>
    <w:rsid w:val="00467B7C"/>
    <w:rsid w:val="004E4697"/>
    <w:rsid w:val="004F3BFE"/>
    <w:rsid w:val="00532E87"/>
    <w:rsid w:val="00583DEE"/>
    <w:rsid w:val="00592768"/>
    <w:rsid w:val="0059359D"/>
    <w:rsid w:val="005A1481"/>
    <w:rsid w:val="00620610"/>
    <w:rsid w:val="00635C9A"/>
    <w:rsid w:val="00635FA2"/>
    <w:rsid w:val="00662D3A"/>
    <w:rsid w:val="00673407"/>
    <w:rsid w:val="00686AD8"/>
    <w:rsid w:val="006977D9"/>
    <w:rsid w:val="006B3007"/>
    <w:rsid w:val="006B527F"/>
    <w:rsid w:val="006E2117"/>
    <w:rsid w:val="006F38A0"/>
    <w:rsid w:val="00707F57"/>
    <w:rsid w:val="007208AA"/>
    <w:rsid w:val="00786155"/>
    <w:rsid w:val="007A0D8D"/>
    <w:rsid w:val="007A58D0"/>
    <w:rsid w:val="007B6412"/>
    <w:rsid w:val="007D5410"/>
    <w:rsid w:val="007E4687"/>
    <w:rsid w:val="007E7146"/>
    <w:rsid w:val="008273B1"/>
    <w:rsid w:val="008C564C"/>
    <w:rsid w:val="008D46DE"/>
    <w:rsid w:val="008D47FE"/>
    <w:rsid w:val="008E147B"/>
    <w:rsid w:val="00915E01"/>
    <w:rsid w:val="009228F8"/>
    <w:rsid w:val="00922ECD"/>
    <w:rsid w:val="009919A1"/>
    <w:rsid w:val="009E3CD6"/>
    <w:rsid w:val="00A30431"/>
    <w:rsid w:val="00A55DEE"/>
    <w:rsid w:val="00A61682"/>
    <w:rsid w:val="00A82835"/>
    <w:rsid w:val="00AF321F"/>
    <w:rsid w:val="00AF3488"/>
    <w:rsid w:val="00B22DA3"/>
    <w:rsid w:val="00B31B56"/>
    <w:rsid w:val="00B46F6D"/>
    <w:rsid w:val="00B5285F"/>
    <w:rsid w:val="00BC39E2"/>
    <w:rsid w:val="00BD31EB"/>
    <w:rsid w:val="00BF1F8D"/>
    <w:rsid w:val="00BF29B7"/>
    <w:rsid w:val="00C344E7"/>
    <w:rsid w:val="00C45893"/>
    <w:rsid w:val="00C603A8"/>
    <w:rsid w:val="00C74859"/>
    <w:rsid w:val="00C84E1F"/>
    <w:rsid w:val="00C87D97"/>
    <w:rsid w:val="00CA4E1C"/>
    <w:rsid w:val="00CE4AC0"/>
    <w:rsid w:val="00CF260E"/>
    <w:rsid w:val="00D014CF"/>
    <w:rsid w:val="00D96E4C"/>
    <w:rsid w:val="00DE48F4"/>
    <w:rsid w:val="00E0310B"/>
    <w:rsid w:val="00E323E3"/>
    <w:rsid w:val="00E514C1"/>
    <w:rsid w:val="00E75502"/>
    <w:rsid w:val="00E85AAD"/>
    <w:rsid w:val="00EB106F"/>
    <w:rsid w:val="00EE77B4"/>
    <w:rsid w:val="00F04025"/>
    <w:rsid w:val="00F6059E"/>
    <w:rsid w:val="00F94256"/>
    <w:rsid w:val="00F94C4E"/>
    <w:rsid w:val="00FA4557"/>
    <w:rsid w:val="00FE2888"/>
    <w:rsid w:val="00FE3BFC"/>
    <w:rsid w:val="00FF23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57EA"/>
  <w15:docId w15:val="{BF405653-00C8-4819-86AB-8FD7F9671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B3C"/>
  </w:style>
  <w:style w:type="paragraph" w:styleId="Titre2">
    <w:name w:val="heading 2"/>
    <w:basedOn w:val="Normal"/>
    <w:link w:val="Titre2Car"/>
    <w:uiPriority w:val="9"/>
    <w:qFormat/>
    <w:rsid w:val="003157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977D9"/>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7861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6155"/>
    <w:rPr>
      <w:rFonts w:ascii="Tahoma" w:hAnsi="Tahoma" w:cs="Tahoma"/>
      <w:sz w:val="16"/>
      <w:szCs w:val="16"/>
    </w:rPr>
  </w:style>
  <w:style w:type="paragraph" w:styleId="NormalWeb">
    <w:name w:val="Normal (Web)"/>
    <w:basedOn w:val="Normal"/>
    <w:uiPriority w:val="99"/>
    <w:rsid w:val="00786155"/>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F57A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F57A1"/>
  </w:style>
  <w:style w:type="paragraph" w:styleId="Pieddepage">
    <w:name w:val="footer"/>
    <w:basedOn w:val="Normal"/>
    <w:link w:val="PieddepageCar"/>
    <w:uiPriority w:val="99"/>
    <w:semiHidden/>
    <w:unhideWhenUsed/>
    <w:rsid w:val="002F57A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F57A1"/>
  </w:style>
  <w:style w:type="paragraph" w:styleId="Corpsdetexte">
    <w:name w:val="Body Text"/>
    <w:basedOn w:val="Normal"/>
    <w:link w:val="CorpsdetexteCar"/>
    <w:rsid w:val="00635C9A"/>
    <w:pPr>
      <w:suppressAutoHyphens/>
      <w:spacing w:after="140" w:line="288" w:lineRule="auto"/>
    </w:pPr>
    <w:rPr>
      <w:rFonts w:ascii="Times New Roman" w:eastAsia="Times New Roman" w:hAnsi="Times New Roman" w:cs="Times New Roman"/>
      <w:sz w:val="24"/>
      <w:szCs w:val="20"/>
      <w:lang w:eastAsia="zh-CN"/>
    </w:rPr>
  </w:style>
  <w:style w:type="character" w:customStyle="1" w:styleId="CorpsdetexteCar">
    <w:name w:val="Corps de texte Car"/>
    <w:basedOn w:val="Policepardfaut"/>
    <w:link w:val="Corpsdetexte"/>
    <w:rsid w:val="00635C9A"/>
    <w:rPr>
      <w:rFonts w:ascii="Times New Roman" w:eastAsia="Times New Roman" w:hAnsi="Times New Roman" w:cs="Times New Roman"/>
      <w:sz w:val="24"/>
      <w:szCs w:val="20"/>
      <w:lang w:eastAsia="zh-CN"/>
    </w:rPr>
  </w:style>
  <w:style w:type="paragraph" w:customStyle="1" w:styleId="Corpsdetexte21">
    <w:name w:val="Corps de texte 21"/>
    <w:basedOn w:val="Normal"/>
    <w:rsid w:val="00635C9A"/>
    <w:pPr>
      <w:suppressAutoHyphens/>
      <w:spacing w:after="0" w:line="278" w:lineRule="exact"/>
      <w:jc w:val="both"/>
    </w:pPr>
    <w:rPr>
      <w:rFonts w:ascii="Times New Roman" w:eastAsia="Times New Roman" w:hAnsi="Times New Roman" w:cs="Times New Roman"/>
      <w:szCs w:val="20"/>
      <w:lang w:eastAsia="zh-CN"/>
    </w:rPr>
  </w:style>
  <w:style w:type="character" w:customStyle="1" w:styleId="nornature">
    <w:name w:val="nor_nature"/>
    <w:basedOn w:val="Policepardfaut"/>
    <w:rsid w:val="00707F57"/>
  </w:style>
  <w:style w:type="paragraph" w:styleId="Paragraphedeliste">
    <w:name w:val="List Paragraph"/>
    <w:basedOn w:val="Normal"/>
    <w:uiPriority w:val="34"/>
    <w:qFormat/>
    <w:rsid w:val="002E0117"/>
    <w:pPr>
      <w:ind w:left="720"/>
      <w:contextualSpacing/>
    </w:pPr>
  </w:style>
  <w:style w:type="character" w:styleId="Lienhypertexte">
    <w:name w:val="Hyperlink"/>
    <w:basedOn w:val="Policepardfaut"/>
    <w:uiPriority w:val="99"/>
    <w:unhideWhenUsed/>
    <w:rsid w:val="004F3BFE"/>
    <w:rPr>
      <w:color w:val="0000FF" w:themeColor="hyperlink"/>
      <w:u w:val="single"/>
    </w:rPr>
  </w:style>
  <w:style w:type="character" w:customStyle="1" w:styleId="Titre2Car">
    <w:name w:val="Titre 2 Car"/>
    <w:basedOn w:val="Policepardfaut"/>
    <w:link w:val="Titre2"/>
    <w:uiPriority w:val="9"/>
    <w:rsid w:val="003157AF"/>
    <w:rPr>
      <w:rFonts w:ascii="Times New Roman" w:eastAsia="Times New Roman" w:hAnsi="Times New Roman" w:cs="Times New Roman"/>
      <w:b/>
      <w:bCs/>
      <w:sz w:val="36"/>
      <w:szCs w:val="36"/>
      <w:lang w:eastAsia="fr-FR"/>
    </w:rPr>
  </w:style>
  <w:style w:type="paragraph" w:styleId="Sansinterligne">
    <w:name w:val="No Spacing"/>
    <w:uiPriority w:val="1"/>
    <w:qFormat/>
    <w:rsid w:val="000315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8106">
      <w:bodyDiv w:val="1"/>
      <w:marLeft w:val="0"/>
      <w:marRight w:val="0"/>
      <w:marTop w:val="0"/>
      <w:marBottom w:val="0"/>
      <w:divBdr>
        <w:top w:val="none" w:sz="0" w:space="0" w:color="auto"/>
        <w:left w:val="none" w:sz="0" w:space="0" w:color="auto"/>
        <w:bottom w:val="none" w:sz="0" w:space="0" w:color="auto"/>
        <w:right w:val="none" w:sz="0" w:space="0" w:color="auto"/>
      </w:divBdr>
    </w:div>
    <w:div w:id="573858936">
      <w:bodyDiv w:val="1"/>
      <w:marLeft w:val="0"/>
      <w:marRight w:val="0"/>
      <w:marTop w:val="0"/>
      <w:marBottom w:val="0"/>
      <w:divBdr>
        <w:top w:val="none" w:sz="0" w:space="0" w:color="auto"/>
        <w:left w:val="none" w:sz="0" w:space="0" w:color="auto"/>
        <w:bottom w:val="none" w:sz="0" w:space="0" w:color="auto"/>
        <w:right w:val="none" w:sz="0" w:space="0" w:color="auto"/>
      </w:divBdr>
    </w:div>
    <w:div w:id="8057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0422034h@ac-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49B0E-F34A-4DF6-8565-AF67A316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702</Words>
  <Characters>3863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scousinet</dc:creator>
  <cp:lastModifiedBy>circo</cp:lastModifiedBy>
  <cp:revision>23</cp:revision>
  <cp:lastPrinted>2015-06-01T13:28:00Z</cp:lastPrinted>
  <dcterms:created xsi:type="dcterms:W3CDTF">2022-05-22T20:03:00Z</dcterms:created>
  <dcterms:modified xsi:type="dcterms:W3CDTF">2022-06-30T13:53:00Z</dcterms:modified>
</cp:coreProperties>
</file>