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7105" w:leader="none"/>
        </w:tabs>
        <w:ind w:left="1149"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drawing>
          <wp:anchor behindDoc="1" distT="0" distB="0" distL="0" distR="0" simplePos="0" locked="0" layoutInCell="0" allowOverlap="1" relativeHeight="2">
            <wp:simplePos x="0" y="0"/>
            <wp:positionH relativeFrom="column">
              <wp:posOffset>135890</wp:posOffset>
            </wp:positionH>
            <wp:positionV relativeFrom="paragraph">
              <wp:posOffset>-461645</wp:posOffset>
            </wp:positionV>
            <wp:extent cx="3261360" cy="241300"/>
            <wp:effectExtent l="0" t="0" r="0" b="0"/>
            <wp:wrapNone/>
            <wp:docPr id="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
                    <pic:cNvPicPr>
                      <a:picLocks noChangeAspect="1" noChangeArrowheads="1"/>
                    </pic:cNvPicPr>
                  </pic:nvPicPr>
                  <pic:blipFill>
                    <a:blip r:embed="rId2"/>
                    <a:stretch>
                      <a:fillRect/>
                    </a:stretch>
                  </pic:blipFill>
                  <pic:spPr bwMode="auto">
                    <a:xfrm>
                      <a:off x="0" y="0"/>
                      <a:ext cx="3261360" cy="241300"/>
                    </a:xfrm>
                    <a:prstGeom prst="rect">
                      <a:avLst/>
                    </a:prstGeom>
                  </pic:spPr>
                </pic:pic>
              </a:graphicData>
            </a:graphic>
          </wp:anchor>
        </w:drawing>
      </w:r>
    </w:p>
    <w:p>
      <w:pPr>
        <w:pStyle w:val="Normal"/>
        <w:pBdr/>
        <w:spacing w:before="2" w:after="0"/>
        <w:rPr>
          <w:rFonts w:ascii="Times New Roman" w:hAnsi="Times New Roman" w:eastAsia="Times New Roman" w:cs="Times New Roman"/>
          <w:color w:val="000000"/>
          <w:sz w:val="17"/>
          <w:szCs w:val="17"/>
        </w:rPr>
      </w:pPr>
      <w:r>
        <w:rPr>
          <w:rFonts w:eastAsia="Times New Roman" w:cs="Times New Roman" w:ascii="Times New Roman" w:hAnsi="Times New Roman"/>
          <w:color w:val="000000"/>
          <w:sz w:val="17"/>
          <w:szCs w:val="17"/>
        </w:rPr>
      </w:r>
    </w:p>
    <w:p>
      <w:pPr>
        <w:pStyle w:val="Corpsdetexte"/>
        <w:jc w:val="center"/>
        <w:rPr>
          <w:rFonts w:eastAsia="Arial"/>
          <w:b/>
          <w:b/>
          <w:bCs/>
        </w:rPr>
      </w:pPr>
      <w:r>
        <w:rPr>
          <w:rFonts w:eastAsia="Arial"/>
          <w:b/>
          <w:bCs/>
        </w:rPr>
        <w:t>BABEL</w:t>
      </w:r>
    </w:p>
    <w:p>
      <w:pPr>
        <w:pStyle w:val="Corpsdetexte"/>
        <w:jc w:val="center"/>
        <w:rPr/>
      </w:pPr>
      <w:r>
        <w:rPr/>
        <w:t>Parcours EAC 2023-2024</w:t>
      </w:r>
    </w:p>
    <w:p>
      <w:pPr>
        <w:pStyle w:val="Corpsdetexte"/>
        <w:jc w:val="center"/>
        <w:rPr/>
      </w:pPr>
      <w:r>
        <w:rPr/>
        <w:t>VILLA GILLET</w:t>
      </w:r>
    </w:p>
    <w:p>
      <w:pPr>
        <w:pStyle w:val="Normal"/>
        <w:spacing w:before="4" w:after="0"/>
        <w:rPr>
          <w:sz w:val="18"/>
          <w:szCs w:val="18"/>
        </w:rPr>
      </w:pPr>
      <w:r>
        <w:rPr>
          <w:sz w:val="18"/>
          <w:szCs w:val="18"/>
        </w:rPr>
      </w:r>
    </w:p>
    <w:p>
      <w:pPr>
        <w:pStyle w:val="Titre1"/>
        <w:ind w:left="288" w:firstLine="288"/>
        <w:rPr/>
      </w:pPr>
      <w:r>
        <mc:AlternateContent>
          <mc:Choice Requires="wps">
            <w:drawing>
              <wp:anchor behindDoc="1" distT="4445" distB="4445" distL="4445" distR="4445" simplePos="0" locked="0" layoutInCell="0" allowOverlap="1" relativeHeight="3" wp14:anchorId="3345FD91">
                <wp:simplePos x="0" y="0"/>
                <wp:positionH relativeFrom="column">
                  <wp:posOffset>76200</wp:posOffset>
                </wp:positionH>
                <wp:positionV relativeFrom="paragraph">
                  <wp:posOffset>635</wp:posOffset>
                </wp:positionV>
                <wp:extent cx="6912610" cy="5365115"/>
                <wp:effectExtent l="0" t="0" r="0" b="0"/>
                <wp:wrapNone/>
                <wp:docPr id="2" name="Rectangle 43"/>
                <a:graphic xmlns:a="http://schemas.openxmlformats.org/drawingml/2006/main">
                  <a:graphicData uri="http://schemas.microsoft.com/office/word/2010/wordprocessingShape">
                    <wps:wsp>
                      <wps:cNvSpPr/>
                      <wps:spPr>
                        <a:xfrm>
                          <a:off x="0" y="0"/>
                          <a:ext cx="6912000" cy="5364360"/>
                        </a:xfrm>
                        <a:prstGeom prst="rect">
                          <a:avLst/>
                        </a:prstGeom>
                        <a:noFill/>
                        <a:ln w="9525">
                          <a:solidFill>
                            <a:srgbClr val="000000"/>
                          </a:solidFill>
                          <a:miter/>
                        </a:ln>
                      </wps:spPr>
                      <wps:style>
                        <a:lnRef idx="0"/>
                        <a:fillRef idx="0"/>
                        <a:effectRef idx="0"/>
                        <a:fontRef idx="minor"/>
                      </wps:style>
                      <wps:txbx>
                        <w:txbxContent>
                          <w:p>
                            <w:pPr>
                              <w:pStyle w:val="Contenudecadre"/>
                              <w:rPr/>
                            </w:pPr>
                            <w:r>
                              <w:rPr/>
                            </w:r>
                          </w:p>
                        </w:txbxContent>
                      </wps:txbx>
                      <wps:bodyPr tIns="91440" bIns="91440" anchor="ctr">
                        <a:noAutofit/>
                      </wps:bodyPr>
                    </wps:wsp>
                  </a:graphicData>
                </a:graphic>
              </wp:anchor>
            </w:drawing>
          </mc:Choice>
          <mc:Fallback>
            <w:pict>
              <v:rect id="shape_0" ID="Rectangle 43" path="m0,0l-2147483645,0l-2147483645,-2147483646l0,-2147483646xe" stroked="t" style="position:absolute;margin-left:6pt;margin-top:0pt;width:544.2pt;height:422.35pt;mso-wrap-style:none;v-text-anchor:middle" wp14:anchorId="3345FD91">
                <v:fill o:detectmouseclick="t" on="false"/>
                <v:stroke color="black" weight="9360" joinstyle="miter" endcap="flat"/>
                <v:textbox>
                  <w:txbxContent>
                    <w:p>
                      <w:pPr>
                        <w:pStyle w:val="Contenudecadre"/>
                        <w:rPr/>
                      </w:pPr>
                      <w:r>
                        <w:rPr/>
                      </w:r>
                    </w:p>
                  </w:txbxContent>
                </v:textbox>
                <w10:wrap type="none"/>
              </v:rect>
            </w:pict>
          </mc:Fallback>
        </mc:AlternateContent>
      </w:r>
      <w:r>
        <w:rPr/>
        <w:t>Descriptif du projet :</w:t>
      </w:r>
    </w:p>
    <w:p>
      <w:pPr>
        <w:pStyle w:val="Normal"/>
        <w:pBdr/>
        <w:spacing w:before="9" w:after="0"/>
        <w:rPr>
          <w:rFonts w:ascii="Times New Roman" w:hAnsi="Times New Roman" w:eastAsia="Times New Roman" w:cs="Times New Roman"/>
          <w:b/>
          <w:b/>
          <w:color w:val="000000"/>
          <w:sz w:val="23"/>
          <w:szCs w:val="23"/>
        </w:rPr>
      </w:pPr>
      <w:r>
        <w:rPr>
          <w:rFonts w:eastAsia="Times New Roman" w:cs="Times New Roman" w:ascii="Times New Roman" w:hAnsi="Times New Roman"/>
          <w:b/>
          <w:color w:val="000000"/>
          <w:sz w:val="23"/>
          <w:szCs w:val="23"/>
        </w:rPr>
      </w:r>
    </w:p>
    <w:p>
      <w:pPr>
        <w:pStyle w:val="Normal"/>
        <w:widowControl/>
        <w:spacing w:lineRule="auto" w:line="276"/>
        <w:ind w:left="850" w:right="785" w:hanging="0"/>
        <w:jc w:val="both"/>
        <w:rPr>
          <w:rFonts w:ascii="Times New Roman" w:hAnsi="Times New Roman" w:eastAsia="Arial" w:cs="Times New Roman"/>
          <w:sz w:val="24"/>
          <w:szCs w:val="24"/>
        </w:rPr>
      </w:pPr>
      <w:r>
        <w:rPr>
          <w:rFonts w:eastAsia="Arial" w:cs="Times New Roman" w:ascii="Times New Roman" w:hAnsi="Times New Roman"/>
          <w:i/>
          <w:sz w:val="24"/>
          <w:szCs w:val="24"/>
        </w:rPr>
        <w:t xml:space="preserve">Babel </w:t>
      </w:r>
      <w:r>
        <w:rPr>
          <w:rFonts w:eastAsia="Arial" w:cs="Times New Roman" w:ascii="Times New Roman" w:hAnsi="Times New Roman"/>
          <w:sz w:val="24"/>
          <w:szCs w:val="24"/>
        </w:rPr>
        <w:t xml:space="preserve">est un nouveau format de laboratoire de pratique artistique et culturelle initié pour la première fois par la Villa Gillet pour l’année scolaire 2023-2024.  Le projet propose aux lycéens de la Métropole de Lyon de découvrir et se mettre dans la peau d’un.e traducteur.trice littéraire professionnel.le. Le projet, imaginé principalement pour les classes de spécialité langues, propose aux élèves de rencontrer un.e traducteur.trice et de traduire collectivement un extrait inédit d’un.e auteur.trice invité.e dans le cadre du Littérature Live Festival 2024. Pour accompagner les élèves, des ateliers de traduction seront mis en place dans chaque établissement. Lors du festival organisé par la Villa Gillet au mois de mai 2024, les élèves sont invités à présenter leur traduction et s’exprimer sur l'expérience vécue sur la webradio Villa Voice lors d’une </w:t>
      </w:r>
      <w:sdt>
        <w:sdtPr>
          <w:id w:val="205298460"/>
        </w:sdtPr>
        <w:sdtContent>
          <w:r>
            <w:rPr>
              <w:rFonts w:eastAsia="Arial" w:cs="Times New Roman" w:ascii="Times New Roman" w:hAnsi="Times New Roman"/>
              <w:sz w:val="24"/>
              <w:szCs w:val="24"/>
            </w:rPr>
            <w:t xml:space="preserve">émission entièrement consacrée à la littérature en </w:t>
          </w:r>
          <w:r>
            <w:rPr>
              <w:rFonts w:eastAsia="Arial" w:cs="Times New Roman" w:ascii="Times New Roman" w:hAnsi="Times New Roman"/>
              <w:sz w:val="24"/>
              <w:szCs w:val="24"/>
            </w:rPr>
            <w:t>traduction  et en présence de/des auteurs.rices et des traducteurs.rices.</w:t>
          </w:r>
        </w:sdtContent>
      </w:sdt>
    </w:p>
    <w:p>
      <w:pPr>
        <w:pStyle w:val="Normal"/>
        <w:ind w:left="850" w:hanging="0"/>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pBdr/>
        <w:spacing w:before="1"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ind w:left="288" w:hanging="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Public visé </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rPr>
        <w:t xml:space="preserve">classes de lycée spécialité langues (anglais, allemand et </w:t>
      </w:r>
      <w:r>
        <w:rPr>
          <w:rFonts w:eastAsia="Lucida Sans Unicode" w:cs="Times New Roman" w:ascii="Times New Roman" w:hAnsi="Times New Roman"/>
          <w:sz w:val="24"/>
          <w:szCs w:val="24"/>
        </w:rPr>
        <w:t>espagnol</w:t>
      </w:r>
      <w:r>
        <w:rPr>
          <w:rFonts w:cs="Times New Roman" w:ascii="Times New Roman" w:hAnsi="Times New Roman"/>
          <w:sz w:val="24"/>
          <w:szCs w:val="24"/>
        </w:rPr>
        <w:t>)</w:t>
      </w:r>
    </w:p>
    <w:p>
      <w:pPr>
        <w:pStyle w:val="Normal"/>
        <w:pBdr/>
        <w:ind w:left="288" w:right="306"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Niveau des classes concernées : </w:t>
      </w:r>
      <w:r>
        <w:rPr>
          <w:rFonts w:cs="Times New Roman" w:ascii="Times New Roman" w:hAnsi="Times New Roman"/>
          <w:sz w:val="24"/>
          <w:szCs w:val="24"/>
        </w:rPr>
        <w:t>2e ou plus</w:t>
      </w:r>
    </w:p>
    <w:p>
      <w:pPr>
        <w:pStyle w:val="Normal"/>
        <w:spacing w:before="1" w:after="0"/>
        <w:ind w:right="501" w:hanging="0"/>
        <w:jc w:val="both"/>
        <w:rPr>
          <w:rFonts w:ascii="Times New Roman" w:hAnsi="Times New Roman" w:cs="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 xml:space="preserve">Nombre d’établissements et/ou classes concernés </w:t>
      </w:r>
      <w:r>
        <w:rPr>
          <w:rFonts w:eastAsia="Times New Roman" w:cs="Times New Roman" w:ascii="Times New Roman" w:hAnsi="Times New Roman"/>
          <w:sz w:val="24"/>
          <w:szCs w:val="24"/>
        </w:rPr>
        <w:t xml:space="preserve">: </w:t>
      </w:r>
      <w:r>
        <w:rPr>
          <w:rFonts w:cs="Times New Roman" w:ascii="Times New Roman" w:hAnsi="Times New Roman"/>
          <w:sz w:val="24"/>
          <w:szCs w:val="24"/>
        </w:rPr>
        <w:t>1 classe maximum du même établissement</w:t>
      </w:r>
    </w:p>
    <w:p>
      <w:pPr>
        <w:pStyle w:val="Normal"/>
        <w:ind w:left="139" w:right="1090" w:hanging="0"/>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color w:val="FF0000"/>
          <w:sz w:val="24"/>
          <w:szCs w:val="24"/>
        </w:rPr>
        <w:t xml:space="preserve">Attention : </w:t>
      </w:r>
      <w:r>
        <w:rPr>
          <w:rFonts w:eastAsia="Times New Roman" w:cs="Times New Roman" w:ascii="Times New Roman" w:hAnsi="Times New Roman"/>
          <w:b/>
          <w:color w:val="FF0000"/>
          <w:sz w:val="24"/>
          <w:szCs w:val="24"/>
          <w:u w:val="single"/>
        </w:rPr>
        <w:t>projet limité à 3 classes participantes  de la Métropole de Lyon</w:t>
      </w:r>
      <w:r>
        <w:rPr>
          <w:rFonts w:eastAsia="Times New Roman" w:cs="Times New Roman" w:ascii="Times New Roman" w:hAnsi="Times New Roman"/>
          <w:color w:val="FF0000"/>
          <w:sz w:val="24"/>
          <w:szCs w:val="24"/>
        </w:rPr>
        <w:t xml:space="preserve">. </w:t>
      </w:r>
    </w:p>
    <w:p>
      <w:pPr>
        <w:pStyle w:val="Normal"/>
        <w:ind w:left="139" w:right="1090" w:hanging="0"/>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color w:val="FF0000"/>
          <w:sz w:val="24"/>
          <w:szCs w:val="24"/>
        </w:rPr>
        <w:t>Veuillez-vous rapprocher des équipes médiation de la Villa Gillet afin de pouvoir étudier votre demande.</w:t>
      </w:r>
    </w:p>
    <w:p>
      <w:pPr>
        <w:pStyle w:val="Normal"/>
        <w:ind w:left="288" w:right="150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Type projet</w:t>
      </w:r>
      <w:r>
        <w:rPr>
          <w:rFonts w:eastAsia="Times New Roman" w:cs="Times New Roman" w:ascii="Times New Roman" w:hAnsi="Times New Roman"/>
          <w:sz w:val="24"/>
          <w:szCs w:val="24"/>
        </w:rPr>
        <w:t xml:space="preserve"> : classe entière</w:t>
      </w:r>
    </w:p>
    <w:p>
      <w:pPr>
        <w:pStyle w:val="Normal"/>
        <w:pBdr/>
        <w:spacing w:before="10" w:after="0"/>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3"/>
          <w:szCs w:val="23"/>
        </w:rPr>
      </w:r>
    </w:p>
    <w:p>
      <w:pPr>
        <w:pStyle w:val="Normal"/>
        <w:ind w:left="288"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Territoire </w:t>
      </w:r>
      <w:r>
        <w:rPr>
          <w:rFonts w:eastAsia="Times New Roman" w:cs="Times New Roman" w:ascii="Times New Roman" w:hAnsi="Times New Roman"/>
          <w:sz w:val="24"/>
          <w:szCs w:val="24"/>
        </w:rPr>
        <w:t>: Métropole de Lyon</w:t>
      </w:r>
    </w:p>
    <w:p>
      <w:pPr>
        <w:sectPr>
          <w:type w:val="nextPage"/>
          <w:pgSz w:w="11920" w:h="16838"/>
          <w:pgMar w:left="380" w:right="380" w:header="0" w:top="1300" w:footer="0" w:bottom="280" w:gutter="0"/>
          <w:pgNumType w:start="1" w:fmt="decimal"/>
          <w:formProt w:val="false"/>
          <w:textDirection w:val="lrTb"/>
          <w:docGrid w:type="default" w:linePitch="100" w:charSpace="4096"/>
        </w:sectPr>
        <w:pStyle w:val="Normal"/>
        <w:pBdr/>
        <w:spacing w:before="1"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Titre1"/>
        <w:ind w:left="288" w:right="441" w:firstLine="288"/>
        <w:rPr>
          <w:rFonts w:ascii="Times New Roman" w:hAnsi="Times New Roman" w:eastAsia="Times New Roman" w:cs="Times New Roman"/>
          <w:i/>
          <w:i/>
          <w:sz w:val="24"/>
          <w:szCs w:val="24"/>
        </w:rPr>
      </w:pPr>
      <w:r>
        <mc:AlternateContent>
          <mc:Choice Requires="wps">
            <w:drawing>
              <wp:anchor behindDoc="1" distT="4445" distB="4445" distL="4445" distR="4445" simplePos="0" locked="0" layoutInCell="0" allowOverlap="1" relativeHeight="5" wp14:anchorId="461DA863">
                <wp:simplePos x="0" y="0"/>
                <wp:positionH relativeFrom="column">
                  <wp:posOffset>76200</wp:posOffset>
                </wp:positionH>
                <wp:positionV relativeFrom="paragraph">
                  <wp:posOffset>635</wp:posOffset>
                </wp:positionV>
                <wp:extent cx="6912610" cy="5379085"/>
                <wp:effectExtent l="0" t="0" r="0" b="0"/>
                <wp:wrapNone/>
                <wp:docPr id="4" name="Rectangle 47"/>
                <a:graphic xmlns:a="http://schemas.openxmlformats.org/drawingml/2006/main">
                  <a:graphicData uri="http://schemas.microsoft.com/office/word/2010/wordprocessingShape">
                    <wps:wsp>
                      <wps:cNvSpPr/>
                      <wps:spPr>
                        <a:xfrm>
                          <a:off x="0" y="0"/>
                          <a:ext cx="6912000" cy="5378400"/>
                        </a:xfrm>
                        <a:prstGeom prst="rect">
                          <a:avLst/>
                        </a:prstGeom>
                        <a:noFill/>
                        <a:ln w="9525">
                          <a:solidFill>
                            <a:srgbClr val="000000"/>
                          </a:solidFill>
                          <a:miter/>
                        </a:ln>
                      </wps:spPr>
                      <wps:style>
                        <a:lnRef idx="0"/>
                        <a:fillRef idx="0"/>
                        <a:effectRef idx="0"/>
                        <a:fontRef idx="minor"/>
                      </wps:style>
                      <wps:txbx>
                        <w:txbxContent>
                          <w:p>
                            <w:pPr>
                              <w:pStyle w:val="Contenudecadre"/>
                              <w:rPr/>
                            </w:pPr>
                            <w:r>
                              <w:rPr/>
                            </w:r>
                          </w:p>
                        </w:txbxContent>
                      </wps:txbx>
                      <wps:bodyPr tIns="91440" bIns="91440" anchor="ctr">
                        <a:noAutofit/>
                      </wps:bodyPr>
                    </wps:wsp>
                  </a:graphicData>
                </a:graphic>
              </wp:anchor>
            </w:drawing>
          </mc:Choice>
          <mc:Fallback>
            <w:pict>
              <v:rect id="shape_0" ID="Rectangle 47" path="m0,0l-2147483645,0l-2147483645,-2147483646l0,-2147483646xe" stroked="t" style="position:absolute;margin-left:6pt;margin-top:0pt;width:544.2pt;height:423.45pt;mso-wrap-style:none;v-text-anchor:middle" wp14:anchorId="461DA863">
                <v:fill o:detectmouseclick="t" on="false"/>
                <v:stroke color="black" weight="9360" joinstyle="miter" endcap="flat"/>
                <v:textbox>
                  <w:txbxContent>
                    <w:p>
                      <w:pPr>
                        <w:pStyle w:val="Contenudecadre"/>
                        <w:rPr/>
                      </w:pPr>
                      <w:r>
                        <w:rPr/>
                      </w:r>
                    </w:p>
                  </w:txbxContent>
                </v:textbox>
                <w10:wrap type="none"/>
              </v:rect>
            </w:pict>
          </mc:Fallback>
        </mc:AlternateContent>
      </w:r>
      <w:r>
        <w:rPr/>
        <w:t>Objectifs partagés :</w:t>
      </w:r>
    </w:p>
    <w:p>
      <w:pPr>
        <w:pStyle w:val="Normal"/>
        <w:numPr>
          <w:ilvl w:val="1"/>
          <w:numId w:val="1"/>
        </w:numPr>
        <w:pBdr/>
        <w:tabs>
          <w:tab w:val="clear" w:pos="720"/>
          <w:tab w:val="left" w:pos="1008" w:leader="none"/>
          <w:tab w:val="left" w:pos="1009" w:leader="none"/>
        </w:tabs>
        <w:spacing w:before="87" w:after="0"/>
        <w:ind w:left="1008" w:hanging="36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RENCONTRER :</w:t>
      </w:r>
    </w:p>
    <w:p>
      <w:pPr>
        <w:pStyle w:val="Normal"/>
        <w:numPr>
          <w:ilvl w:val="2"/>
          <w:numId w:val="1"/>
        </w:numPr>
        <w:pBdr/>
        <w:tabs>
          <w:tab w:val="clear" w:pos="720"/>
          <w:tab w:val="left" w:pos="1729" w:leader="none"/>
        </w:tabs>
        <w:spacing w:before="91"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Rencontrer et échanger avec un auteur contemporain français ou étranger</w:t>
      </w:r>
    </w:p>
    <w:p>
      <w:pPr>
        <w:pStyle w:val="Normal"/>
        <w:numPr>
          <w:ilvl w:val="2"/>
          <w:numId w:val="1"/>
        </w:numPr>
        <w:pBdr/>
        <w:tabs>
          <w:tab w:val="clear" w:pos="720"/>
          <w:tab w:val="left" w:pos="1729" w:leader="none"/>
        </w:tabs>
        <w:spacing w:before="7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Appréhender l’œuvre d’un auteur contemporain et s’approprier une thématique,</w:t>
      </w:r>
    </w:p>
    <w:p>
      <w:pPr>
        <w:pStyle w:val="Normal"/>
        <w:numPr>
          <w:ilvl w:val="2"/>
          <w:numId w:val="1"/>
        </w:numPr>
        <w:pBdr/>
        <w:tabs>
          <w:tab w:val="clear" w:pos="720"/>
          <w:tab w:val="left" w:pos="1729" w:leader="none"/>
        </w:tabs>
        <w:spacing w:before="69"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Cultiver sa sensibilité, sa curiosité et son plaisir à rencontrer des oeuvres,</w:t>
      </w:r>
    </w:p>
    <w:p>
      <w:pPr>
        <w:pStyle w:val="Normal"/>
        <w:numPr>
          <w:ilvl w:val="2"/>
          <w:numId w:val="1"/>
        </w:numPr>
        <w:pBdr/>
        <w:tabs>
          <w:tab w:val="clear" w:pos="720"/>
          <w:tab w:val="left" w:pos="1729" w:leader="none"/>
        </w:tabs>
        <w:spacing w:lineRule="auto" w:line="228" w:before="79" w:after="0"/>
        <w:ind w:left="1728" w:right="40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Identifier la diversité des lieux et des acteurs culturels de son territoire : impliquer les élèves activement dans le festival en leur faisant découvrir les métiers du livre dans leurs formes les plus actuelles : écriture, édition, traduction, journalisme culturel, librairie.</w:t>
      </w:r>
    </w:p>
    <w:p>
      <w:pPr>
        <w:pStyle w:val="Normal"/>
        <w:pBdr/>
        <w:spacing w:before="2"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p>
      <w:pPr>
        <w:pStyle w:val="Normal"/>
        <w:numPr>
          <w:ilvl w:val="1"/>
          <w:numId w:val="1"/>
        </w:numPr>
        <w:pBdr/>
        <w:tabs>
          <w:tab w:val="clear" w:pos="720"/>
          <w:tab w:val="left" w:pos="1008" w:leader="none"/>
          <w:tab w:val="left" w:pos="1009" w:leader="none"/>
        </w:tabs>
        <w:ind w:left="1008" w:hanging="36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PRATIQUER :</w:t>
      </w:r>
    </w:p>
    <w:p>
      <w:pPr>
        <w:pStyle w:val="Normal"/>
        <w:numPr>
          <w:ilvl w:val="2"/>
          <w:numId w:val="1"/>
        </w:numPr>
        <w:pBdr/>
        <w:tabs>
          <w:tab w:val="clear" w:pos="720"/>
          <w:tab w:val="left" w:pos="1729" w:leader="none"/>
        </w:tabs>
        <w:spacing w:lineRule="auto" w:line="220" w:before="104" w:after="0"/>
        <w:ind w:left="1728" w:right="399" w:hanging="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Concevoir et réaliser des productions écrites ou orales en cultivant la complémentarité entre oralité et écrit et en abordant l’éducation aux médias et à l’information</w:t>
      </w:r>
    </w:p>
    <w:p>
      <w:pPr>
        <w:pStyle w:val="Normal"/>
        <w:numPr>
          <w:ilvl w:val="2"/>
          <w:numId w:val="1"/>
        </w:numPr>
        <w:pBdr/>
        <w:tabs>
          <w:tab w:val="clear" w:pos="720"/>
          <w:tab w:val="left" w:pos="1729" w:leader="none"/>
        </w:tabs>
        <w:spacing w:before="94"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S’intégrer dans un processus d’écriture collective,</w:t>
      </w:r>
    </w:p>
    <w:p>
      <w:pPr>
        <w:pStyle w:val="Normal"/>
        <w:numPr>
          <w:ilvl w:val="2"/>
          <w:numId w:val="1"/>
        </w:numPr>
        <w:pBdr/>
        <w:tabs>
          <w:tab w:val="clear" w:pos="720"/>
          <w:tab w:val="left" w:pos="1729" w:leader="none"/>
        </w:tabs>
        <w:spacing w:before="7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Prendre des initiatives, s’engager et exercer sa créativité,</w:t>
      </w:r>
    </w:p>
    <w:p>
      <w:pPr>
        <w:pStyle w:val="Normal"/>
        <w:numPr>
          <w:ilvl w:val="2"/>
          <w:numId w:val="1"/>
        </w:numPr>
        <w:pBdr/>
        <w:tabs>
          <w:tab w:val="clear" w:pos="720"/>
          <w:tab w:val="left" w:pos="1729" w:leader="none"/>
        </w:tabs>
        <w:spacing w:before="7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Utiliser des techniques d’expression artistique adaptées à une production,</w:t>
      </w:r>
    </w:p>
    <w:p>
      <w:pPr>
        <w:pStyle w:val="Normal"/>
        <w:pBdr/>
        <w:rPr>
          <w:rFonts w:ascii="Times New Roman" w:hAnsi="Times New Roman" w:eastAsia="Times New Roman" w:cs="Times New Roman"/>
          <w:color w:val="000000"/>
          <w:sz w:val="30"/>
          <w:szCs w:val="30"/>
        </w:rPr>
      </w:pPr>
      <w:r>
        <w:rPr>
          <w:rFonts w:eastAsia="Times New Roman" w:cs="Times New Roman" w:ascii="Times New Roman" w:hAnsi="Times New Roman"/>
          <w:color w:val="000000"/>
          <w:sz w:val="30"/>
          <w:szCs w:val="30"/>
        </w:rPr>
      </w:r>
    </w:p>
    <w:p>
      <w:pPr>
        <w:pStyle w:val="Normal"/>
        <w:numPr>
          <w:ilvl w:val="1"/>
          <w:numId w:val="1"/>
        </w:numPr>
        <w:pBdr/>
        <w:tabs>
          <w:tab w:val="clear" w:pos="720"/>
          <w:tab w:val="left" w:pos="1008" w:leader="none"/>
          <w:tab w:val="left" w:pos="1009" w:leader="none"/>
        </w:tabs>
        <w:ind w:left="1008" w:hanging="361"/>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CONNAÎTRE</w:t>
      </w:r>
      <w:r>
        <w:rPr>
          <w:rFonts w:eastAsia="Times New Roman" w:cs="Times New Roman" w:ascii="Times New Roman" w:hAnsi="Times New Roman"/>
          <w:color w:val="000000"/>
          <w:sz w:val="24"/>
          <w:szCs w:val="24"/>
        </w:rPr>
        <w:t xml:space="preserve"> :</w:t>
      </w:r>
    </w:p>
    <w:p>
      <w:pPr>
        <w:pStyle w:val="Normal"/>
        <w:numPr>
          <w:ilvl w:val="2"/>
          <w:numId w:val="1"/>
        </w:numPr>
        <w:pBdr/>
        <w:tabs>
          <w:tab w:val="clear" w:pos="720"/>
          <w:tab w:val="left" w:pos="1729" w:leader="none"/>
        </w:tabs>
        <w:spacing w:lineRule="auto" w:line="228" w:before="98" w:after="0"/>
        <w:ind w:left="1728" w:right="399"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Exprimer une émotion esthétique et développer un jugement critique en proposant des situations où la pensée critique, la créativité, le débat s’exercent au contact d’écrivains et penseurs de notre temps</w:t>
      </w:r>
    </w:p>
    <w:p>
      <w:pPr>
        <w:pStyle w:val="Normal"/>
        <w:numPr>
          <w:ilvl w:val="2"/>
          <w:numId w:val="1"/>
        </w:numPr>
        <w:pBdr/>
        <w:tabs>
          <w:tab w:val="clear" w:pos="720"/>
          <w:tab w:val="left" w:pos="1729" w:leader="none"/>
        </w:tabs>
        <w:spacing w:lineRule="auto" w:line="220" w:before="109" w:after="0"/>
        <w:ind w:left="1728" w:right="40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Donner des outils de compréhension autour de l’interculturalité, du plurilinguisme et de la traduction, à travers un travail pluridisciplinaire (histoire, langue, littérature)</w:t>
      </w:r>
    </w:p>
    <w:p>
      <w:pPr>
        <w:pStyle w:val="Normal"/>
        <w:numPr>
          <w:ilvl w:val="2"/>
          <w:numId w:val="1"/>
        </w:numPr>
        <w:pBdr/>
        <w:tabs>
          <w:tab w:val="clear" w:pos="720"/>
          <w:tab w:val="left" w:pos="1729" w:leader="none"/>
        </w:tabs>
        <w:spacing w:lineRule="auto" w:line="220" w:before="108" w:after="0"/>
        <w:ind w:left="1728" w:right="402"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Situer des œuvres du passé et du présent dans leurs contextes à partir de questionnements transversaux.</w:t>
      </w:r>
    </w:p>
    <w:p>
      <w:pPr>
        <w:pStyle w:val="Normal"/>
        <w:numPr>
          <w:ilvl w:val="2"/>
          <w:numId w:val="1"/>
        </w:numPr>
        <w:pBdr/>
        <w:tabs>
          <w:tab w:val="clear" w:pos="720"/>
          <w:tab w:val="left" w:pos="1729" w:leader="none"/>
        </w:tabs>
        <w:spacing w:before="94"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Mobiliser ses savoirs et ses expériences au service de la compréhension de l’œuvre.</w:t>
      </w:r>
    </w:p>
    <w:p>
      <w:pPr>
        <w:pStyle w:val="Normal"/>
        <w:pBdr/>
        <w:spacing w:before="3"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pBdr/>
        <w:spacing w:before="3"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pBdr/>
        <w:spacing w:before="3"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bl>
      <w:tblPr>
        <w:tblStyle w:val="Grilledutableau"/>
        <w:tblW w:w="10957" w:type="dxa"/>
        <w:jc w:val="left"/>
        <w:tblInd w:w="30" w:type="dxa"/>
        <w:tblLayout w:type="fixed"/>
        <w:tblCellMar>
          <w:top w:w="0" w:type="dxa"/>
          <w:left w:w="108" w:type="dxa"/>
          <w:bottom w:w="0" w:type="dxa"/>
          <w:right w:w="108" w:type="dxa"/>
        </w:tblCellMar>
        <w:tblLook w:firstRow="1" w:noVBand="1" w:lastRow="0" w:firstColumn="1" w:lastColumn="0" w:noHBand="0" w:val="04a0"/>
      </w:tblPr>
      <w:tblGrid>
        <w:gridCol w:w="10957"/>
      </w:tblGrid>
      <w:tr>
        <w:trPr>
          <w:trHeight w:val="4845" w:hRule="atLeast"/>
        </w:trPr>
        <w:tc>
          <w:tcPr>
            <w:tcW w:w="10957" w:type="dxa"/>
            <w:tcBorders/>
          </w:tcPr>
          <w:p>
            <w:pPr>
              <w:pStyle w:val="Normal"/>
              <w:widowControl w:val="false"/>
              <w:spacing w:lineRule="auto" w:line="319" w:before="8" w:after="0"/>
              <w:ind w:left="30" w:firstLine="30"/>
              <w:jc w:val="left"/>
              <w:rPr>
                <w:rFonts w:ascii="Times New Roman" w:hAnsi="Times New Roman" w:eastAsia="Arial" w:cs="Times New Roman"/>
                <w:b/>
                <w:b/>
                <w:color w:val="000000"/>
              </w:rPr>
            </w:pPr>
            <w:r>
              <w:rPr>
                <w:rFonts w:eastAsia="Arial" w:cs="Times New Roman" w:ascii="Times New Roman" w:hAnsi="Times New Roman"/>
                <w:b/>
                <w:color w:val="000000"/>
                <w:kern w:val="0"/>
                <w:sz w:val="22"/>
                <w:szCs w:val="22"/>
                <w:lang w:val="fr-FR" w:eastAsia="fr-FR" w:bidi="ar-SA"/>
              </w:rPr>
            </w:r>
          </w:p>
          <w:p>
            <w:pPr>
              <w:pStyle w:val="Normal"/>
              <w:widowControl w:val="false"/>
              <w:spacing w:lineRule="auto" w:line="319" w:before="8" w:after="0"/>
              <w:ind w:left="30" w:firstLine="30"/>
              <w:jc w:val="left"/>
              <w:rPr>
                <w:rFonts w:ascii="Times New Roman" w:hAnsi="Times New Roman" w:cs="Times New Roman"/>
                <w:sz w:val="24"/>
                <w:szCs w:val="24"/>
              </w:rPr>
            </w:pPr>
            <w:r>
              <w:rPr>
                <w:rFonts w:eastAsia="Arial" w:cs="Times New Roman" w:ascii="Times New Roman" w:hAnsi="Times New Roman"/>
                <w:b/>
                <w:color w:val="000000"/>
                <w:kern w:val="0"/>
                <w:sz w:val="24"/>
                <w:szCs w:val="24"/>
                <w:lang w:val="fr-FR" w:eastAsia="fr-FR" w:bidi="ar-SA"/>
              </w:rPr>
              <w:t xml:space="preserve">Intervenants : </w:t>
            </w:r>
            <w:r>
              <w:rPr>
                <w:rFonts w:eastAsia="Arial" w:cs="Times New Roman" w:ascii="Times New Roman" w:hAnsi="Times New Roman"/>
                <w:kern w:val="0"/>
                <w:sz w:val="24"/>
                <w:szCs w:val="24"/>
                <w:lang w:val="fr-FR" w:eastAsia="fr-FR" w:bidi="ar-SA"/>
              </w:rPr>
              <w:t xml:space="preserve">traducteurs et </w:t>
            </w:r>
            <w:r>
              <w:rPr>
                <w:rFonts w:cs="Times New Roman" w:ascii="Times New Roman" w:hAnsi="Times New Roman"/>
                <w:kern w:val="0"/>
                <w:sz w:val="24"/>
                <w:szCs w:val="24"/>
                <w:lang w:val="fr-FR" w:eastAsia="fr-FR" w:bidi="ar-SA"/>
              </w:rPr>
              <w:t>auteurs invités par la Villa Gillet</w:t>
            </w:r>
          </w:p>
          <w:p>
            <w:pPr>
              <w:pStyle w:val="Normal"/>
              <w:widowControl w:val="false"/>
              <w:spacing w:before="1" w:after="0"/>
              <w:jc w:val="left"/>
              <w:rPr>
                <w:rFonts w:ascii="Times New Roman" w:hAnsi="Times New Roman" w:eastAsia="Arial" w:cs="Times New Roman"/>
                <w:sz w:val="24"/>
                <w:szCs w:val="24"/>
              </w:rPr>
            </w:pPr>
            <w:r>
              <w:rPr>
                <w:rFonts w:eastAsia="Tahoma" w:cs="Times New Roman" w:ascii="Times New Roman" w:hAnsi="Times New Roman"/>
                <w:b/>
                <w:color w:val="000000"/>
                <w:kern w:val="0"/>
                <w:sz w:val="24"/>
                <w:szCs w:val="24"/>
                <w:lang w:val="fr-FR" w:eastAsia="fr-FR" w:bidi="ar-SA"/>
              </w:rPr>
              <w:t xml:space="preserve"> </w:t>
            </w:r>
            <w:r>
              <w:rPr>
                <w:rFonts w:eastAsia="Tahoma" w:cs="Times New Roman" w:ascii="Times New Roman" w:hAnsi="Times New Roman"/>
                <w:b/>
                <w:color w:val="000000"/>
                <w:kern w:val="0"/>
                <w:sz w:val="24"/>
                <w:szCs w:val="24"/>
                <w:lang w:val="fr-FR" w:eastAsia="fr-FR" w:bidi="ar-SA"/>
              </w:rPr>
              <w:t xml:space="preserve">Nombre total d’heures d’intervention : </w:t>
            </w:r>
            <w:r>
              <w:rPr>
                <w:rFonts w:eastAsia="Arial" w:cs="Times New Roman" w:ascii="Times New Roman" w:hAnsi="Times New Roman"/>
                <w:kern w:val="0"/>
                <w:sz w:val="24"/>
                <w:szCs w:val="24"/>
                <w:lang w:val="fr-FR" w:eastAsia="fr-FR" w:bidi="ar-SA"/>
              </w:rPr>
              <w:t>2 séances (soit 4h) avec un.e traducteur.trice, 1 restitution en présence de l’auteur et du/de la traducteur.trice (2h) soit 6h au total</w:t>
            </w:r>
          </w:p>
          <w:p>
            <w:pPr>
              <w:pStyle w:val="Normal"/>
              <w:widowControl w:val="false"/>
              <w:spacing w:lineRule="auto" w:line="276" w:before="0" w:after="0"/>
              <w:jc w:val="left"/>
              <w:rPr>
                <w:rFonts w:ascii="Times New Roman" w:hAnsi="Times New Roman" w:cs="Times New Roman"/>
                <w:sz w:val="24"/>
                <w:szCs w:val="24"/>
              </w:rPr>
            </w:pPr>
            <w:r>
              <w:rPr>
                <w:rFonts w:cs="Times New Roman" w:ascii="Times New Roman" w:hAnsi="Times New Roman"/>
                <w:b/>
                <w:color w:val="000000"/>
                <w:kern w:val="0"/>
                <w:sz w:val="24"/>
                <w:szCs w:val="24"/>
                <w:lang w:val="fr-FR" w:eastAsia="fr-FR" w:bidi="ar-SA"/>
              </w:rPr>
              <w:t xml:space="preserve"> </w:t>
            </w:r>
            <w:r>
              <w:rPr>
                <w:rFonts w:eastAsia="Arial" w:cs="Times New Roman" w:ascii="Times New Roman" w:hAnsi="Times New Roman"/>
                <w:b/>
                <w:color w:val="000000"/>
                <w:kern w:val="0"/>
                <w:sz w:val="24"/>
                <w:szCs w:val="24"/>
                <w:lang w:val="fr-FR" w:eastAsia="fr-FR" w:bidi="ar-SA"/>
              </w:rPr>
              <w:t xml:space="preserve">Durée et modalités des interventions </w:t>
            </w:r>
            <w:r>
              <w:rPr>
                <w:rFonts w:eastAsia="Lucida Sans" w:cs="Times New Roman" w:ascii="Times New Roman" w:hAnsi="Times New Roman"/>
                <w:color w:val="000000"/>
                <w:kern w:val="0"/>
                <w:sz w:val="24"/>
                <w:szCs w:val="24"/>
                <w:lang w:val="fr-FR" w:eastAsia="fr-FR" w:bidi="ar-SA"/>
              </w:rPr>
              <w:t>: 6h par classe.</w:t>
            </w:r>
          </w:p>
          <w:p>
            <w:pPr>
              <w:pStyle w:val="Normal"/>
              <w:widowControl w:val="false"/>
              <w:spacing w:before="16" w:after="0"/>
              <w:ind w:left="39" w:firstLine="39"/>
              <w:jc w:val="both"/>
              <w:rPr>
                <w:rFonts w:ascii="Times New Roman" w:hAnsi="Times New Roman" w:eastAsia="Arial" w:cs="Times New Roman"/>
                <w:b/>
                <w:b/>
                <w:color w:val="000000"/>
                <w:sz w:val="24"/>
                <w:szCs w:val="24"/>
              </w:rPr>
            </w:pPr>
            <w:r>
              <w:rPr>
                <w:rFonts w:eastAsia="Arial" w:cs="Times New Roman" w:ascii="Times New Roman" w:hAnsi="Times New Roman"/>
                <w:b/>
                <w:kern w:val="0"/>
                <w:sz w:val="24"/>
                <w:szCs w:val="24"/>
                <w:lang w:val="fr-FR" w:eastAsia="fr-FR" w:bidi="ar-SA"/>
              </w:rPr>
              <w:t xml:space="preserve">Manifestation(s) liée(s) au projet </w:t>
            </w:r>
            <w:r>
              <w:rPr>
                <w:rFonts w:cs="Times New Roman" w:ascii="Times New Roman" w:hAnsi="Times New Roman"/>
                <w:kern w:val="0"/>
                <w:sz w:val="24"/>
                <w:szCs w:val="24"/>
                <w:lang w:val="fr-FR" w:eastAsia="fr-FR" w:bidi="ar-SA"/>
              </w:rPr>
              <w:t xml:space="preserve">: </w:t>
            </w:r>
            <w:r>
              <w:rPr>
                <w:rFonts w:eastAsia="Verdana" w:cs="Times New Roman" w:ascii="Times New Roman" w:hAnsi="Times New Roman"/>
                <w:i/>
                <w:kern w:val="0"/>
                <w:sz w:val="24"/>
                <w:szCs w:val="24"/>
                <w:lang w:val="fr-FR" w:eastAsia="fr-FR" w:bidi="ar-SA"/>
              </w:rPr>
              <w:t xml:space="preserve">Littérature Live, festival littéraire international de la Villa Gillet, mai </w:t>
            </w:r>
            <w:r>
              <w:rPr>
                <w:rFonts w:eastAsia="Arial" w:cs="Times New Roman" w:ascii="Times New Roman" w:hAnsi="Times New Roman"/>
                <w:i/>
                <w:kern w:val="0"/>
                <w:sz w:val="24"/>
                <w:szCs w:val="24"/>
                <w:lang w:val="fr-FR" w:eastAsia="fr-FR" w:bidi="ar-SA"/>
              </w:rPr>
              <w:t>2024</w:t>
            </w:r>
          </w:p>
          <w:p>
            <w:pPr>
              <w:pStyle w:val="Normal"/>
              <w:widowControl w:val="false"/>
              <w:spacing w:before="16" w:after="0"/>
              <w:ind w:left="39" w:firstLine="39"/>
              <w:jc w:val="both"/>
              <w:rPr>
                <w:rFonts w:ascii="Times New Roman" w:hAnsi="Times New Roman" w:eastAsia="Arial" w:cs="Times New Roman"/>
                <w:b/>
                <w:b/>
                <w:color w:val="000000"/>
                <w:sz w:val="24"/>
                <w:szCs w:val="24"/>
              </w:rPr>
            </w:pPr>
            <w:r>
              <w:rPr>
                <w:rFonts w:eastAsia="Arial" w:cs="Times New Roman" w:ascii="Times New Roman" w:hAnsi="Times New Roman"/>
                <w:b/>
                <w:color w:val="000000"/>
                <w:kern w:val="0"/>
                <w:sz w:val="22"/>
                <w:szCs w:val="22"/>
                <w:lang w:val="fr-FR" w:eastAsia="fr-FR" w:bidi="ar-SA"/>
              </w:rPr>
            </w:r>
          </w:p>
          <w:p>
            <w:pPr>
              <w:pStyle w:val="Normal"/>
              <w:widowControl w:val="false"/>
              <w:spacing w:before="16" w:after="0"/>
              <w:ind w:left="39" w:firstLine="39"/>
              <w:jc w:val="both"/>
              <w:rPr>
                <w:rFonts w:ascii="Times New Roman" w:hAnsi="Times New Roman" w:cs="Times New Roman"/>
                <w:sz w:val="24"/>
                <w:szCs w:val="24"/>
              </w:rPr>
            </w:pPr>
            <w:r>
              <w:rPr>
                <w:rFonts w:eastAsia="Arial" w:cs="Times New Roman" w:ascii="Times New Roman" w:hAnsi="Times New Roman"/>
                <w:b/>
                <w:color w:val="000000"/>
                <w:kern w:val="0"/>
                <w:sz w:val="24"/>
                <w:szCs w:val="24"/>
                <w:lang w:val="fr-FR" w:eastAsia="fr-FR" w:bidi="ar-SA"/>
              </w:rPr>
              <w:t xml:space="preserve">Contenu du projet </w:t>
            </w:r>
            <w:r>
              <w:rPr>
                <w:rFonts w:eastAsia="Lucida Sans" w:cs="Times New Roman" w:ascii="Times New Roman" w:hAnsi="Times New Roman"/>
                <w:color w:val="000000"/>
                <w:kern w:val="0"/>
                <w:sz w:val="24"/>
                <w:szCs w:val="24"/>
                <w:lang w:val="fr-FR" w:eastAsia="fr-FR" w:bidi="ar-SA"/>
              </w:rPr>
              <w:t>:</w:t>
            </w:r>
          </w:p>
          <w:p>
            <w:pPr>
              <w:pStyle w:val="Normal"/>
              <w:widowControl w:val="false"/>
              <w:spacing w:before="0" w:after="0"/>
              <w:ind w:left="143" w:right="218" w:hanging="0"/>
              <w:jc w:val="both"/>
              <w:rPr>
                <w:rFonts w:ascii="Times New Roman" w:hAnsi="Times New Roman" w:eastAsia="Arial" w:cs="Times New Roman"/>
                <w:color w:val="202124"/>
                <w:sz w:val="24"/>
                <w:szCs w:val="24"/>
                <w:highlight w:val="white"/>
              </w:rPr>
            </w:pPr>
            <w:r>
              <w:rPr>
                <w:rFonts w:eastAsia="Arial" w:cs="Times New Roman" w:ascii="Times New Roman" w:hAnsi="Times New Roman"/>
                <w:color w:val="040C28"/>
                <w:kern w:val="0"/>
                <w:sz w:val="24"/>
                <w:szCs w:val="24"/>
                <w:lang w:val="fr-FR" w:eastAsia="fr-FR" w:bidi="ar-SA"/>
              </w:rPr>
              <w:t xml:space="preserve">Babel est un projet d’initiation à la pratique de la traduction littéraire dans le contexte professionnel d’un festival littéraire. Imaginé à destination des lycéens ayant comme spécialité LLCE, LV 1, LV 2, </w:t>
            </w:r>
            <w:r>
              <w:rPr>
                <w:rFonts w:eastAsia="Arial" w:cs="Times New Roman" w:ascii="Times New Roman" w:hAnsi="Times New Roman"/>
                <w:color w:val="202124"/>
                <w:kern w:val="0"/>
                <w:sz w:val="24"/>
                <w:szCs w:val="24"/>
                <w:highlight w:val="white"/>
                <w:lang w:val="fr-FR" w:eastAsia="fr-FR" w:bidi="ar-SA"/>
              </w:rPr>
              <w:t xml:space="preserve">il propose aux élèves de rencontrer un professionnel de la traduction et travailler avec lui sur un texte inédit d’un auteur invité au Littérature Live Festival en mai 2024. En amont du festival, les élèves lisent et étudient une œuvre de l’auteur invité et bénéficient de 2 séances d’accompagnement de la part du traducteur qui se déplace dans la classe. Sur le temps du festival, les élèves sont invités </w:t>
            </w:r>
            <w:r>
              <w:rPr>
                <w:rFonts w:eastAsia="Arial" w:cs="Times New Roman" w:ascii="Times New Roman" w:hAnsi="Times New Roman"/>
                <w:kern w:val="0"/>
                <w:sz w:val="24"/>
                <w:szCs w:val="24"/>
                <w:lang w:val="fr-FR" w:eastAsia="fr-FR" w:bidi="ar-SA"/>
              </w:rPr>
              <w:t>à présenter leur traduction collective, s’exprimer sur l'expérience vécue et échanger avec l’auteur et le traducteur sur la webradio Villa Voice lors d’une émission entièrement consacrée à la littérature en traduction.</w:t>
            </w:r>
          </w:p>
          <w:p>
            <w:pPr>
              <w:pStyle w:val="Normal"/>
              <w:widowControl w:val="false"/>
              <w:spacing w:lineRule="auto" w:line="319" w:before="8" w:after="0"/>
              <w:jc w:val="left"/>
              <w:rPr>
                <w:rFonts w:ascii="Times New Roman" w:hAnsi="Times New Roman" w:eastAsia="Arial" w:cs="Times New Roman"/>
                <w:b/>
                <w:b/>
                <w:color w:val="000000"/>
              </w:rPr>
            </w:pPr>
            <w:r>
              <w:rPr>
                <w:rFonts w:eastAsia="Arial" w:cs="Times New Roman" w:ascii="Times New Roman" w:hAnsi="Times New Roman"/>
                <w:b/>
                <w:color w:val="000000"/>
                <w:kern w:val="0"/>
                <w:sz w:val="22"/>
                <w:szCs w:val="22"/>
                <w:lang w:val="fr-FR" w:eastAsia="fr-FR" w:bidi="ar-SA"/>
              </w:rPr>
            </w:r>
          </w:p>
        </w:tc>
      </w:tr>
    </w:tbl>
    <w:p>
      <w:pPr>
        <w:sectPr>
          <w:type w:val="nextPage"/>
          <w:pgSz w:w="11920" w:h="16838"/>
          <w:pgMar w:left="380" w:right="380" w:header="0" w:top="980" w:footer="0" w:bottom="280" w:gutter="0"/>
          <w:pgNumType w:fmt="decimal"/>
          <w:formProt w:val="false"/>
          <w:textDirection w:val="lrTb"/>
          <w:docGrid w:type="default" w:linePitch="100" w:charSpace="4096"/>
        </w:sectPr>
      </w:pPr>
    </w:p>
    <w:p>
      <w:pPr>
        <w:pStyle w:val="Normal"/>
        <w:pBdr/>
        <w:rPr>
          <w:rFonts w:ascii="Verdana" w:hAnsi="Verdana" w:eastAsia="Verdana" w:cs="Verdana"/>
          <w:i/>
          <w:i/>
          <w:color w:val="000000"/>
          <w:sz w:val="20"/>
          <w:szCs w:val="20"/>
        </w:rPr>
      </w:pPr>
      <w:r>
        <w:rPr>
          <w:rFonts w:eastAsia="Verdana" w:cs="Verdana" w:ascii="Verdana" w:hAnsi="Verdana"/>
          <w:i/>
          <w:color w:val="000000"/>
          <w:sz w:val="20"/>
          <w:szCs w:val="20"/>
        </w:rPr>
      </w:r>
    </w:p>
    <w:p>
      <w:pPr>
        <w:pStyle w:val="Normal"/>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
        <w:tblW w:w="10751"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2048"/>
        <w:gridCol w:w="8702"/>
      </w:tblGrid>
      <w:tr>
        <w:trPr>
          <w:trHeight w:val="374" w:hRule="atLeast"/>
        </w:trPr>
        <w:tc>
          <w:tcPr>
            <w:tcW w:w="20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3" w:after="0"/>
              <w:ind w:left="176" w:right="165"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Calendrier</w:t>
            </w:r>
          </w:p>
        </w:tc>
        <w:tc>
          <w:tcPr>
            <w:tcW w:w="8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3" w:after="0"/>
              <w:ind w:right="3599"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Déroulé du projet</w:t>
            </w:r>
          </w:p>
        </w:tc>
      </w:tr>
      <w:tr>
        <w:trPr>
          <w:trHeight w:val="360" w:hRule="atLeast"/>
        </w:trPr>
        <w:tc>
          <w:tcPr>
            <w:tcW w:w="2048" w:type="dxa"/>
            <w:tcBorders>
              <w:top w:val="single" w:sz="4" w:space="0" w:color="000000"/>
              <w:left w:val="single" w:sz="4" w:space="0" w:color="000000"/>
              <w:right w:val="single" w:sz="4" w:space="0" w:color="000000"/>
            </w:tcBorders>
          </w:tcPr>
          <w:p>
            <w:pPr>
              <w:pStyle w:val="Normal"/>
              <w:widowControl w:val="false"/>
              <w:pBdr/>
              <w:spacing w:before="79" w:after="0"/>
              <w:rPr>
                <w:rFonts w:ascii="Times New Roman" w:hAnsi="Times New Roman" w:cs="Times New Roman"/>
                <w:color w:val="000000"/>
                <w:sz w:val="24"/>
                <w:szCs w:val="24"/>
              </w:rPr>
            </w:pPr>
            <w:r>
              <w:rPr>
                <w:rFonts w:cs="Times New Roman" w:ascii="Times New Roman" w:hAnsi="Times New Roman"/>
                <w:sz w:val="24"/>
                <w:szCs w:val="24"/>
              </w:rPr>
              <w:t xml:space="preserve">Septembre - </w:t>
            </w:r>
            <w:r>
              <w:rPr>
                <w:rFonts w:eastAsia="Arial MT" w:cs="Times New Roman" w:ascii="Times New Roman" w:hAnsi="Times New Roman"/>
                <w:color w:val="000000"/>
                <w:sz w:val="24"/>
                <w:szCs w:val="24"/>
              </w:rPr>
              <w:t>Octobre 202</w:t>
            </w:r>
            <w:r>
              <w:rPr>
                <w:rFonts w:cs="Times New Roman" w:ascii="Times New Roman" w:hAnsi="Times New Roman"/>
                <w:sz w:val="24"/>
                <w:szCs w:val="24"/>
              </w:rPr>
              <w:t>3</w:t>
            </w:r>
          </w:p>
          <w:p>
            <w:pPr>
              <w:pStyle w:val="Normal"/>
              <w:widowControl w:val="false"/>
              <w:pBd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pBd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pBdr/>
              <w:ind w:right="200" w:hanging="0"/>
              <w:rPr>
                <w:rFonts w:ascii="Times New Roman" w:hAnsi="Times New Roman" w:cs="Times New Roman"/>
                <w:color w:val="000000"/>
                <w:sz w:val="24"/>
                <w:szCs w:val="24"/>
              </w:rPr>
            </w:pPr>
            <w:r>
              <w:rPr>
                <w:rFonts w:cs="Times New Roman" w:ascii="Times New Roman" w:hAnsi="Times New Roman"/>
                <w:sz w:val="24"/>
                <w:szCs w:val="24"/>
              </w:rPr>
              <w:t>Décembre/</w:t>
            </w:r>
            <w:r>
              <w:rPr>
                <w:rFonts w:eastAsia="Arial MT" w:cs="Times New Roman" w:ascii="Times New Roman" w:hAnsi="Times New Roman"/>
                <w:color w:val="000000"/>
                <w:sz w:val="24"/>
                <w:szCs w:val="24"/>
              </w:rPr>
              <w:t>Janvier</w:t>
            </w:r>
            <w:r>
              <w:rPr>
                <w:rFonts w:cs="Times New Roman" w:ascii="Times New Roman" w:hAnsi="Times New Roman"/>
                <w:sz w:val="24"/>
                <w:szCs w:val="24"/>
              </w:rPr>
              <w:t xml:space="preserve"> 2024</w:t>
            </w:r>
          </w:p>
          <w:p>
            <w:pPr>
              <w:pStyle w:val="Normal"/>
              <w:widowControl w:val="false"/>
              <w:pBd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pBdr/>
              <w:spacing w:before="9"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pBdr/>
              <w:spacing w:before="1"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Février/</w:t>
            </w:r>
            <w:r>
              <w:rPr>
                <w:rFonts w:eastAsia="Arial MT" w:cs="Times New Roman" w:ascii="Times New Roman" w:hAnsi="Times New Roman"/>
                <w:color w:val="000000"/>
                <w:sz w:val="24"/>
                <w:szCs w:val="24"/>
              </w:rPr>
              <w:t>Mars</w:t>
            </w:r>
            <w:r>
              <w:rPr>
                <w:rFonts w:cs="Times New Roman" w:ascii="Times New Roman" w:hAnsi="Times New Roman"/>
                <w:sz w:val="24"/>
                <w:szCs w:val="24"/>
              </w:rPr>
              <w:t xml:space="preserve"> 2024</w:t>
            </w:r>
          </w:p>
          <w:p>
            <w:pPr>
              <w:pStyle w:val="Normal"/>
              <w:widowControl w:val="false"/>
              <w:pBdr/>
              <w:rPr>
                <w:rFonts w:ascii="Times New Roman" w:hAnsi="Times New Roman" w:cs="Times New Roman"/>
                <w:sz w:val="24"/>
                <w:szCs w:val="24"/>
              </w:rPr>
            </w:pPr>
            <w:r>
              <w:rPr>
                <w:rFonts w:cs="Times New Roman" w:ascii="Times New Roman" w:hAnsi="Times New Roman"/>
                <w:sz w:val="24"/>
                <w:szCs w:val="24"/>
              </w:rPr>
            </w:r>
          </w:p>
          <w:p>
            <w:pPr>
              <w:pStyle w:val="Normal"/>
              <w:widowControl w:val="false"/>
              <w:pBdr/>
              <w:rPr>
                <w:rFonts w:ascii="Times New Roman" w:hAnsi="Times New Roman" w:cs="Times New Roman"/>
                <w:sz w:val="24"/>
                <w:szCs w:val="24"/>
              </w:rPr>
            </w:pPr>
            <w:r>
              <w:rPr>
                <w:rFonts w:cs="Times New Roman" w:ascii="Times New Roman" w:hAnsi="Times New Roman"/>
                <w:sz w:val="24"/>
                <w:szCs w:val="24"/>
              </w:rPr>
              <w:t xml:space="preserve">Avril 2024 </w:t>
            </w:r>
          </w:p>
          <w:p>
            <w:pPr>
              <w:pStyle w:val="Normal"/>
              <w:widowControl w:val="false"/>
              <w:pBdr/>
              <w:ind w:left="191"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pBdr/>
              <w:ind w:left="191"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1" w:after="0"/>
              <w:ind w:right="166"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1" w:after="0"/>
              <w:ind w:right="166" w:hanging="0"/>
              <w:rPr>
                <w:rFonts w:ascii="Times New Roman" w:hAnsi="Times New Roman" w:eastAsia="Times New Roman" w:cs="Times New Roman"/>
                <w:b/>
                <w:b/>
                <w:sz w:val="24"/>
                <w:szCs w:val="24"/>
              </w:rPr>
            </w:pPr>
            <w:r>
              <w:rPr>
                <w:rFonts w:cs="Times New Roman" w:ascii="Times New Roman" w:hAnsi="Times New Roman"/>
                <w:sz w:val="24"/>
                <w:szCs w:val="24"/>
              </w:rPr>
              <w:t>Mai</w:t>
            </w:r>
            <w:r>
              <w:rPr>
                <w:rFonts w:eastAsia="Arial MT" w:cs="Times New Roman" w:ascii="Times New Roman" w:hAnsi="Times New Roman"/>
                <w:color w:val="000000"/>
                <w:sz w:val="24"/>
                <w:szCs w:val="24"/>
              </w:rPr>
              <w:t xml:space="preserve"> 202</w:t>
            </w:r>
            <w:r>
              <w:rPr>
                <w:rFonts w:cs="Times New Roman" w:ascii="Times New Roman" w:hAnsi="Times New Roman"/>
                <w:sz w:val="24"/>
                <w:szCs w:val="24"/>
              </w:rPr>
              <w:t>4</w:t>
            </w:r>
          </w:p>
        </w:tc>
        <w:tc>
          <w:tcPr>
            <w:tcW w:w="8702" w:type="dxa"/>
            <w:tcBorders>
              <w:top w:val="single" w:sz="4" w:space="0" w:color="000000"/>
              <w:left w:val="single" w:sz="4" w:space="0" w:color="000000"/>
              <w:right w:val="single" w:sz="4" w:space="0" w:color="000000"/>
            </w:tcBorders>
          </w:tcPr>
          <w:p>
            <w:pPr>
              <w:pStyle w:val="Normal"/>
              <w:widowControl w:val="false"/>
              <w:pBdr/>
              <w:spacing w:lineRule="auto" w:line="252" w:before="78" w:after="0"/>
              <w:ind w:right="40" w:hanging="0"/>
              <w:jc w:val="both"/>
              <w:rPr>
                <w:rFonts w:ascii="Times New Roman" w:hAnsi="Times New Roman" w:cs="Times New Roman"/>
                <w:sz w:val="24"/>
                <w:szCs w:val="24"/>
              </w:rPr>
            </w:pPr>
            <w:r>
              <w:rPr>
                <w:rFonts w:cs="Times New Roman" w:ascii="Times New Roman" w:hAnsi="Times New Roman"/>
                <w:sz w:val="24"/>
                <w:szCs w:val="24"/>
              </w:rPr>
              <w:t>Prise de contact entre la Villa Gillet et le ou les enseignants participants au dispositif (présentation de l’auteur et du traducteur associés, élaboration du calendrier des séances, etc.)</w:t>
            </w:r>
          </w:p>
          <w:p>
            <w:pPr>
              <w:pStyle w:val="Normal"/>
              <w:widowControl w:val="false"/>
              <w:pBdr/>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pBdr/>
              <w:spacing w:before="1" w:after="0"/>
              <w:jc w:val="both"/>
              <w:rPr>
                <w:rFonts w:ascii="Times New Roman" w:hAnsi="Times New Roman" w:cs="Times New Roman"/>
                <w:color w:val="000000"/>
                <w:sz w:val="24"/>
                <w:szCs w:val="24"/>
              </w:rPr>
            </w:pPr>
            <w:r>
              <w:rPr>
                <w:rFonts w:cs="Times New Roman" w:ascii="Times New Roman" w:hAnsi="Times New Roman"/>
                <w:sz w:val="24"/>
                <w:szCs w:val="24"/>
              </w:rPr>
              <w:t>Lecture d’une œuvre de l’auteur invité au Littérature Live Festival 2024 et production de la fiche auteur publiée dans le cadre du festival.</w:t>
            </w:r>
          </w:p>
          <w:p>
            <w:pPr>
              <w:pStyle w:val="Normal"/>
              <w:widowControl w:val="false"/>
              <w:pBdr/>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pBdr/>
              <w:spacing w:before="2"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pBdr/>
              <w:spacing w:before="1"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séances en classe avec le ou la traducteur.trice pour la traduction du texte inédit</w:t>
            </w:r>
          </w:p>
          <w:p>
            <w:pPr>
              <w:pStyle w:val="Normal"/>
              <w:widowControl w:val="false"/>
              <w:pBdr/>
              <w:spacing w:before="1" w:after="0"/>
              <w:ind w:left="79"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pBdr/>
              <w:spacing w:before="1" w:after="0"/>
              <w:jc w:val="both"/>
              <w:rPr>
                <w:rFonts w:ascii="Times New Roman" w:hAnsi="Times New Roman" w:cs="Times New Roman"/>
                <w:sz w:val="24"/>
                <w:szCs w:val="24"/>
              </w:rPr>
            </w:pPr>
            <w:r>
              <w:rPr>
                <w:rFonts w:cs="Times New Roman" w:ascii="Times New Roman" w:hAnsi="Times New Roman"/>
                <w:sz w:val="24"/>
                <w:szCs w:val="24"/>
              </w:rPr>
              <w:t>Travail en classe en autonomie pour la finalisation de la traduction. Retour du traducteur ( séance à distance)</w:t>
            </w:r>
          </w:p>
          <w:p>
            <w:pPr>
              <w:pStyle w:val="Normal"/>
              <w:widowControl w:val="false"/>
              <w:pBdr/>
              <w:spacing w:before="1"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pBdr/>
              <w:spacing w:before="1"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pBdr/>
              <w:spacing w:before="1" w:after="0"/>
              <w:jc w:val="both"/>
              <w:rPr>
                <w:rFonts w:ascii="Times New Roman" w:hAnsi="Times New Roman" w:cs="Times New Roman"/>
                <w:color w:val="000000"/>
                <w:sz w:val="24"/>
                <w:szCs w:val="24"/>
              </w:rPr>
            </w:pPr>
            <w:r>
              <w:rPr>
                <w:rFonts w:cs="Times New Roman" w:ascii="Times New Roman" w:hAnsi="Times New Roman"/>
                <w:sz w:val="24"/>
                <w:szCs w:val="24"/>
              </w:rPr>
              <w:t xml:space="preserve">Restitution du projet sous forme d’émission radio consacrée à la traduction en présence des élèves, traducteurs et auteurs associés dans le cadre du festival Littérature Live 2024 </w:t>
            </w:r>
          </w:p>
        </w:tc>
      </w:tr>
      <w:tr>
        <w:trPr>
          <w:trHeight w:val="451" w:hRule="atLeast"/>
        </w:trPr>
        <w:tc>
          <w:tcPr>
            <w:tcW w:w="2048" w:type="dxa"/>
            <w:tcBorders>
              <w:left w:val="single" w:sz="4" w:space="0" w:color="000000"/>
              <w:right w:val="single" w:sz="4" w:space="0" w:color="000000"/>
            </w:tcBorders>
          </w:tcPr>
          <w:p>
            <w:pPr>
              <w:pStyle w:val="Normal"/>
              <w:widowControl w:val="false"/>
              <w:spacing w:before="1" w:after="0"/>
              <w:ind w:right="166"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8702" w:type="dxa"/>
            <w:tcBorders>
              <w:left w:val="single" w:sz="4" w:space="0" w:color="000000"/>
              <w:right w:val="single" w:sz="4" w:space="0" w:color="000000"/>
            </w:tcBorders>
          </w:tcPr>
          <w:p>
            <w:pPr>
              <w:pStyle w:val="Normal"/>
              <w:widowControl w:val="false"/>
              <w:tabs>
                <w:tab w:val="clear" w:pos="720"/>
                <w:tab w:val="left" w:pos="801" w:leader="none"/>
              </w:tabs>
              <w:spacing w:before="2"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rHeight w:val="63" w:hRule="atLeast"/>
        </w:trPr>
        <w:tc>
          <w:tcPr>
            <w:tcW w:w="2048" w:type="dxa"/>
            <w:tcBorders>
              <w:left w:val="single" w:sz="4" w:space="0" w:color="000000"/>
              <w:bottom w:val="single" w:sz="4" w:space="0" w:color="000000"/>
              <w:right w:val="single" w:sz="4" w:space="0" w:color="000000"/>
            </w:tcBorders>
          </w:tcPr>
          <w:p>
            <w:pPr>
              <w:pStyle w:val="Normal"/>
              <w:widowControl w:val="false"/>
              <w:ind w:right="166"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8702" w:type="dxa"/>
            <w:tcBorders>
              <w:left w:val="single" w:sz="4" w:space="0" w:color="000000"/>
              <w:bottom w:val="single" w:sz="4" w:space="0" w:color="000000"/>
              <w:right w:val="single" w:sz="4" w:space="0" w:color="000000"/>
            </w:tcBorders>
          </w:tcPr>
          <w:p>
            <w:pPr>
              <w:pStyle w:val="Normal"/>
              <w:widowControl w:val="false"/>
              <w:ind w:right="65"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spacing w:lineRule="auto" w:line="319" w:before="7" w:after="0"/>
        <w:rPr>
          <w:rFonts w:ascii="Times New Roman" w:hAnsi="Times New Roman" w:cs="Times New Roman"/>
          <w:sz w:val="24"/>
          <w:szCs w:val="24"/>
        </w:rPr>
      </w:pPr>
      <w:r>
        <w:rPr>
          <w:rFonts w:eastAsia="Arial" w:cs="Times New Roman" w:ascii="Times New Roman" w:hAnsi="Times New Roman"/>
          <w:b/>
          <w:sz w:val="24"/>
          <w:szCs w:val="24"/>
        </w:rPr>
        <w:t xml:space="preserve">Valorisation </w:t>
      </w:r>
      <w:r>
        <w:rPr>
          <w:rFonts w:cs="Times New Roman" w:ascii="Times New Roman" w:hAnsi="Times New Roman"/>
          <w:sz w:val="24"/>
          <w:szCs w:val="24"/>
        </w:rPr>
        <w:t>:</w:t>
      </w:r>
    </w:p>
    <w:p>
      <w:pPr>
        <w:pStyle w:val="ListParagraph"/>
        <w:numPr>
          <w:ilvl w:val="0"/>
          <w:numId w:val="2"/>
        </w:numPr>
        <w:spacing w:lineRule="auto" w:line="304"/>
        <w:rPr>
          <w:sz w:val="24"/>
          <w:szCs w:val="24"/>
        </w:rPr>
      </w:pPr>
      <w:r>
        <w:rPr>
          <w:sz w:val="24"/>
          <w:szCs w:val="24"/>
        </w:rPr>
        <w:t>Participation au festival « Littérature Live », festival littéraire international de la Villa Gillet</w:t>
      </w:r>
    </w:p>
    <w:p>
      <w:pPr>
        <w:pStyle w:val="ListParagraph"/>
        <w:numPr>
          <w:ilvl w:val="0"/>
          <w:numId w:val="2"/>
        </w:numPr>
        <w:spacing w:lineRule="auto" w:line="304"/>
        <w:rPr>
          <w:sz w:val="24"/>
          <w:szCs w:val="24"/>
        </w:rPr>
      </w:pPr>
      <w:r>
        <w:rPr>
          <w:sz w:val="24"/>
          <w:szCs w:val="24"/>
        </w:rPr>
        <w:t>Publication des travaux des élèves sur le site de la Villa Gillet (onglet Villa Voice)</w:t>
      </w:r>
    </w:p>
    <w:p>
      <w:pPr>
        <w:pStyle w:val="ListParagraph"/>
        <w:numPr>
          <w:ilvl w:val="0"/>
          <w:numId w:val="2"/>
        </w:numPr>
        <w:spacing w:lineRule="auto" w:line="304"/>
        <w:rPr>
          <w:sz w:val="24"/>
          <w:szCs w:val="24"/>
        </w:rPr>
      </w:pPr>
      <w:r>
        <w:rPr>
          <w:sz w:val="24"/>
          <w:szCs w:val="24"/>
        </w:rPr>
        <w:t>Publication de la traduction dans le magazine conçu par le Petit Bulletin, média partenaire de la Villa Gillet</w:t>
      </w:r>
    </w:p>
    <w:p>
      <w:pPr>
        <w:pStyle w:val="Normal"/>
        <w:spacing w:before="20" w:after="0"/>
        <w:ind w:right="785" w:hanging="0"/>
        <w:rPr>
          <w:rFonts w:ascii="Times New Roman" w:hAnsi="Times New Roman" w:eastAsia="Arial" w:cs="Times New Roman"/>
          <w:b/>
          <w:b/>
          <w:sz w:val="24"/>
          <w:szCs w:val="24"/>
        </w:rPr>
      </w:pPr>
      <w:r>
        <w:rPr>
          <w:rFonts w:eastAsia="Arial" w:cs="Times New Roman" w:ascii="Times New Roman" w:hAnsi="Times New Roman"/>
          <w:b/>
          <w:sz w:val="24"/>
          <w:szCs w:val="24"/>
        </w:rPr>
        <w:t>Budget :</w:t>
      </w:r>
    </w:p>
    <w:p>
      <w:pPr>
        <w:pStyle w:val="Normal"/>
        <w:spacing w:lineRule="auto" w:line="252"/>
        <w:ind w:left="566" w:right="785" w:hanging="0"/>
        <w:rPr>
          <w:rFonts w:ascii="Times New Roman" w:hAnsi="Times New Roman" w:eastAsia="Arial" w:cs="Times New Roman"/>
          <w:b/>
          <w:b/>
          <w:sz w:val="24"/>
          <w:szCs w:val="24"/>
        </w:rPr>
      </w:pPr>
      <w:r>
        <w:rPr>
          <w:rFonts w:eastAsia="Arial" w:cs="Times New Roman" w:ascii="Times New Roman" w:hAnsi="Times New Roman"/>
          <w:b/>
          <w:sz w:val="24"/>
          <w:szCs w:val="24"/>
        </w:rPr>
        <w:t>Dépenses</w:t>
      </w:r>
    </w:p>
    <w:p>
      <w:pPr>
        <w:pStyle w:val="Normal"/>
        <w:ind w:left="566" w:right="785" w:hanging="0"/>
        <w:rPr>
          <w:rFonts w:ascii="Times New Roman" w:hAnsi="Times New Roman" w:cs="Times New Roman"/>
          <w:sz w:val="24"/>
          <w:szCs w:val="24"/>
        </w:rPr>
      </w:pPr>
      <w:r>
        <w:rPr>
          <w:rFonts w:cs="Times New Roman" w:ascii="Times New Roman" w:hAnsi="Times New Roman"/>
          <w:sz w:val="24"/>
          <w:szCs w:val="24"/>
        </w:rPr>
        <w:t xml:space="preserve">Interventions de professionnels: </w:t>
      </w:r>
    </w:p>
    <w:p>
      <w:pPr>
        <w:pStyle w:val="Normal"/>
        <w:ind w:left="566" w:right="785" w:hanging="0"/>
        <w:rPr>
          <w:rFonts w:ascii="Times New Roman" w:hAnsi="Times New Roman" w:cs="Times New Roman"/>
          <w:sz w:val="24"/>
          <w:szCs w:val="24"/>
        </w:rPr>
      </w:pPr>
      <w:r>
        <w:rPr>
          <w:rFonts w:cs="Times New Roman" w:ascii="Times New Roman" w:hAnsi="Times New Roman"/>
          <w:sz w:val="24"/>
          <w:szCs w:val="24"/>
        </w:rPr>
        <w:t>1 Traducteur.trice: 6h x 65€/h = 390€</w:t>
      </w:r>
    </w:p>
    <w:p>
      <w:pPr>
        <w:pStyle w:val="Normal"/>
        <w:ind w:left="566" w:right="785" w:hanging="0"/>
        <w:rPr>
          <w:rFonts w:ascii="Times New Roman" w:hAnsi="Times New Roman" w:cs="Times New Roman"/>
          <w:sz w:val="24"/>
          <w:szCs w:val="24"/>
        </w:rPr>
      </w:pPr>
      <w:r>
        <w:rPr>
          <w:rFonts w:cs="Times New Roman" w:ascii="Times New Roman" w:hAnsi="Times New Roman"/>
          <w:sz w:val="24"/>
          <w:szCs w:val="24"/>
        </w:rPr>
        <w:t>1 Auteur invité : 4h x 65€/h= 260€</w:t>
      </w:r>
    </w:p>
    <w:p>
      <w:pPr>
        <w:pStyle w:val="Normal"/>
        <w:spacing w:lineRule="auto" w:line="252"/>
        <w:ind w:left="566" w:right="785" w:hanging="0"/>
        <w:rPr>
          <w:rFonts w:ascii="Times New Roman" w:hAnsi="Times New Roman" w:cs="Times New Roman"/>
          <w:sz w:val="24"/>
          <w:szCs w:val="24"/>
        </w:rPr>
      </w:pPr>
      <w:r>
        <w:rPr>
          <w:rFonts w:cs="Times New Roman" w:ascii="Times New Roman" w:hAnsi="Times New Roman"/>
          <w:sz w:val="24"/>
          <w:szCs w:val="24"/>
        </w:rPr>
        <w:t>Sorties: accueil de la classe sur le temps du festival - 260€</w:t>
      </w:r>
    </w:p>
    <w:p>
      <w:pPr>
        <w:pStyle w:val="Normal"/>
        <w:ind w:left="566" w:right="785" w:hanging="0"/>
        <w:rPr>
          <w:rFonts w:ascii="Times New Roman" w:hAnsi="Times New Roman" w:cs="Times New Roman"/>
          <w:sz w:val="24"/>
          <w:szCs w:val="24"/>
        </w:rPr>
      </w:pPr>
      <w:r>
        <w:rPr>
          <w:rFonts w:cs="Times New Roman" w:ascii="Times New Roman" w:hAnsi="Times New Roman"/>
          <w:sz w:val="24"/>
          <w:szCs w:val="24"/>
        </w:rPr>
        <w:t xml:space="preserve">Frais de fonctionnement : coordination projet - 1000€ </w:t>
      </w:r>
    </w:p>
    <w:p>
      <w:pPr>
        <w:pStyle w:val="Normal"/>
        <w:ind w:left="566" w:right="785" w:hanging="0"/>
        <w:rPr>
          <w:rFonts w:ascii="Times New Roman" w:hAnsi="Times New Roman" w:cs="Times New Roman"/>
          <w:sz w:val="24"/>
          <w:szCs w:val="24"/>
        </w:rPr>
      </w:pPr>
      <w:r>
        <w:rPr>
          <w:rFonts w:cs="Times New Roman" w:ascii="Times New Roman" w:hAnsi="Times New Roman"/>
          <w:sz w:val="24"/>
          <w:szCs w:val="24"/>
        </w:rPr>
        <w:t>Frais de déplacements (transport, hébergement, repas) du traducteur : 380€</w:t>
      </w:r>
    </w:p>
    <w:p>
      <w:pPr>
        <w:pStyle w:val="Normal"/>
        <w:spacing w:before="1" w:after="0"/>
        <w:ind w:left="566" w:right="785" w:hanging="0"/>
        <w:rPr>
          <w:rFonts w:ascii="Times New Roman" w:hAnsi="Times New Roman" w:cs="Times New Roman"/>
          <w:sz w:val="24"/>
          <w:szCs w:val="24"/>
        </w:rPr>
      </w:pPr>
      <w:r>
        <w:rPr>
          <w:rFonts w:cs="Times New Roman" w:ascii="Times New Roman" w:hAnsi="Times New Roman"/>
          <w:sz w:val="24"/>
          <w:szCs w:val="24"/>
        </w:rPr>
        <w:t>TOTAL : 2310€</w:t>
      </w:r>
    </w:p>
    <w:p>
      <w:pPr>
        <w:pStyle w:val="Normal"/>
        <w:ind w:left="566" w:right="785"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2"/>
        <w:ind w:left="566" w:right="785" w:hanging="0"/>
        <w:rPr>
          <w:rFonts w:ascii="Times New Roman" w:hAnsi="Times New Roman" w:eastAsia="Arial" w:cs="Times New Roman"/>
          <w:b/>
          <w:b/>
          <w:sz w:val="24"/>
          <w:szCs w:val="24"/>
        </w:rPr>
      </w:pPr>
      <w:r>
        <w:rPr>
          <w:rFonts w:eastAsia="Arial" w:cs="Times New Roman" w:ascii="Times New Roman" w:hAnsi="Times New Roman"/>
          <w:b/>
          <w:sz w:val="24"/>
          <w:szCs w:val="24"/>
        </w:rPr>
        <w:t>Recettes</w:t>
      </w:r>
    </w:p>
    <w:p>
      <w:pPr>
        <w:pStyle w:val="Normal"/>
        <w:ind w:left="566" w:right="785" w:hanging="0"/>
        <w:rPr>
          <w:rFonts w:ascii="Times New Roman" w:hAnsi="Times New Roman" w:cs="Times New Roman"/>
          <w:sz w:val="24"/>
          <w:szCs w:val="24"/>
        </w:rPr>
      </w:pPr>
      <w:r>
        <w:rPr>
          <w:rFonts w:cs="Times New Roman" w:ascii="Times New Roman" w:hAnsi="Times New Roman"/>
          <w:sz w:val="24"/>
          <w:szCs w:val="24"/>
        </w:rPr>
        <w:t xml:space="preserve">Pass Culture (part collective): 600€ </w:t>
      </w:r>
    </w:p>
    <w:p>
      <w:pPr>
        <w:pStyle w:val="Normal"/>
        <w:ind w:left="566" w:right="785" w:hanging="0"/>
        <w:rPr>
          <w:rFonts w:ascii="Times New Roman" w:hAnsi="Times New Roman" w:cs="Times New Roman"/>
          <w:sz w:val="24"/>
          <w:szCs w:val="24"/>
        </w:rPr>
      </w:pPr>
      <w:r>
        <w:rPr>
          <w:rFonts w:cs="Times New Roman" w:ascii="Times New Roman" w:hAnsi="Times New Roman"/>
          <w:sz w:val="24"/>
          <w:szCs w:val="24"/>
        </w:rPr>
        <w:t>Villa Gillet : 1710€</w:t>
      </w:r>
    </w:p>
    <w:p>
      <w:pPr>
        <w:pStyle w:val="Normal"/>
        <w:spacing w:before="1" w:after="0"/>
        <w:ind w:left="566" w:right="785" w:hanging="0"/>
        <w:rPr>
          <w:rFonts w:ascii="Times New Roman" w:hAnsi="Times New Roman" w:cs="Times New Roman"/>
          <w:sz w:val="24"/>
          <w:szCs w:val="24"/>
        </w:rPr>
      </w:pPr>
      <w:r>
        <w:rPr>
          <w:rFonts w:cs="Times New Roman" w:ascii="Times New Roman" w:hAnsi="Times New Roman"/>
          <w:sz w:val="24"/>
          <w:szCs w:val="24"/>
        </w:rPr>
        <w:t>TOTAL : 2310€</w:t>
      </w:r>
    </w:p>
    <w:p>
      <w:pPr>
        <w:pStyle w:val="Normal"/>
        <w:spacing w:before="8" w:after="0"/>
        <w:rPr>
          <w:rFonts w:ascii="Times New Roman" w:hAnsi="Times New Roman" w:cs="Times New Roman"/>
          <w:sz w:val="24"/>
          <w:szCs w:val="24"/>
        </w:rPr>
      </w:pPr>
      <w:r>
        <w:rPr>
          <w:rFonts w:cs="Times New Roman" w:ascii="Times New Roman" w:hAnsi="Times New Roman"/>
          <w:sz w:val="24"/>
          <w:szCs w:val="24"/>
        </w:rPr>
      </w:r>
    </w:p>
    <w:p>
      <w:pPr>
        <w:pStyle w:val="Normal"/>
        <w:spacing w:before="8" w:after="0"/>
        <w:ind w:left="30" w:hanging="0"/>
        <w:rPr>
          <w:rFonts w:ascii="Times New Roman" w:hAnsi="Times New Roman" w:cs="Times New Roman"/>
          <w:sz w:val="24"/>
          <w:szCs w:val="24"/>
        </w:rPr>
      </w:pPr>
      <w:r>
        <w:rPr>
          <w:rFonts w:eastAsia="Arial" w:cs="Times New Roman" w:ascii="Times New Roman" w:hAnsi="Times New Roman"/>
          <w:b/>
          <w:sz w:val="24"/>
          <w:szCs w:val="24"/>
        </w:rPr>
        <w:t xml:space="preserve">Contacts </w:t>
      </w:r>
      <w:r>
        <w:rPr>
          <w:rFonts w:cs="Times New Roman" w:ascii="Times New Roman" w:hAnsi="Times New Roman"/>
          <w:sz w:val="24"/>
          <w:szCs w:val="24"/>
        </w:rPr>
        <w:t>:</w:t>
      </w:r>
    </w:p>
    <w:p>
      <w:pPr>
        <w:pStyle w:val="Normal"/>
        <w:spacing w:before="47" w:after="0"/>
        <w:ind w:left="30" w:hanging="0"/>
        <w:rPr>
          <w:rFonts w:ascii="Times New Roman" w:hAnsi="Times New Roman" w:eastAsia="Arial" w:cs="Times New Roman"/>
          <w:b/>
          <w:b/>
          <w:sz w:val="24"/>
          <w:szCs w:val="24"/>
        </w:rPr>
      </w:pPr>
      <w:r>
        <w:rPr>
          <w:rFonts w:eastAsia="Arial" w:cs="Times New Roman" w:ascii="Times New Roman" w:hAnsi="Times New Roman"/>
          <w:b/>
          <w:sz w:val="24"/>
          <w:szCs w:val="24"/>
        </w:rPr>
        <w:t>A la Villa Gillet :</w:t>
      </w:r>
    </w:p>
    <w:p>
      <w:pPr>
        <w:pStyle w:val="Normal"/>
        <w:spacing w:lineRule="auto" w:line="247" w:before="63" w:after="0"/>
        <w:ind w:left="30" w:right="1367" w:hanging="0"/>
        <w:rPr>
          <w:rFonts w:ascii="Times New Roman" w:hAnsi="Times New Roman" w:cs="Times New Roman"/>
          <w:color w:val="0000FF"/>
          <w:sz w:val="24"/>
          <w:szCs w:val="24"/>
          <w:u w:val="single"/>
        </w:rPr>
      </w:pPr>
      <w:r>
        <w:rPr>
          <w:rFonts w:cs="Times New Roman" w:ascii="Times New Roman" w:hAnsi="Times New Roman"/>
          <w:sz w:val="24"/>
          <w:szCs w:val="24"/>
        </w:rPr>
        <w:t>Catinca DELABIE DUMITRASCU, responsable des médiations :</w:t>
      </w:r>
      <w:r>
        <w:rPr>
          <w:rFonts w:cs="Times New Roman" w:ascii="Times New Roman" w:hAnsi="Times New Roman"/>
          <w:color w:val="0000FF"/>
          <w:sz w:val="24"/>
          <w:szCs w:val="24"/>
          <w:u w:val="single"/>
        </w:rPr>
        <w:t>c.dumitrascu@villagillet.net</w:t>
      </w:r>
      <w:r>
        <w:rPr>
          <w:rFonts w:cs="Times New Roman" w:ascii="Times New Roman" w:hAnsi="Times New Roman"/>
          <w:color w:val="0000FF"/>
          <w:sz w:val="24"/>
          <w:szCs w:val="24"/>
        </w:rPr>
        <w:t xml:space="preserve"> </w:t>
      </w:r>
      <w:r>
        <w:rPr>
          <w:rFonts w:cs="Times New Roman" w:ascii="Times New Roman" w:hAnsi="Times New Roman"/>
          <w:sz w:val="24"/>
          <w:szCs w:val="24"/>
        </w:rPr>
        <w:t xml:space="preserve">Pauline HARTMANN, chargé des médiations : </w:t>
      </w:r>
      <w:r>
        <w:rPr>
          <w:rFonts w:cs="Times New Roman" w:ascii="Times New Roman" w:hAnsi="Times New Roman"/>
          <w:color w:val="0000FF"/>
          <w:sz w:val="24"/>
          <w:szCs w:val="24"/>
          <w:u w:val="single"/>
        </w:rPr>
        <w:t>p.hatmann@villagillet.net</w:t>
      </w:r>
    </w:p>
    <w:p>
      <w:pPr>
        <w:pStyle w:val="Normal"/>
        <w:ind w:left="30" w:hanging="0"/>
        <w:rPr>
          <w:rFonts w:ascii="Times New Roman" w:hAnsi="Times New Roman" w:cs="Times New Roman"/>
          <w:sz w:val="24"/>
          <w:szCs w:val="24"/>
        </w:rPr>
      </w:pPr>
      <w:r>
        <w:rPr>
          <w:rFonts w:eastAsia="Arial" w:cs="Times New Roman" w:ascii="Times New Roman" w:hAnsi="Times New Roman"/>
          <w:b/>
          <w:sz w:val="24"/>
          <w:szCs w:val="24"/>
        </w:rPr>
        <w:t>A la DAAC</w:t>
      </w:r>
      <w:r>
        <w:rPr>
          <w:rFonts w:cs="Times New Roman" w:ascii="Times New Roman" w:hAnsi="Times New Roman"/>
          <w:sz w:val="24"/>
          <w:szCs w:val="24"/>
        </w:rPr>
        <w:t>, délégation académique aux arts et à la culture :</w:t>
      </w:r>
    </w:p>
    <w:p>
      <w:pPr>
        <w:pStyle w:val="Normal"/>
        <w:spacing w:before="1" w:after="0"/>
        <w:rPr>
          <w:rFonts w:ascii="Times New Roman" w:hAnsi="Times New Roman" w:cs="Times New Roman"/>
          <w:color w:val="0000FF"/>
          <w:sz w:val="24"/>
          <w:szCs w:val="24"/>
        </w:rPr>
      </w:pPr>
      <w:r>
        <w:rPr>
          <w:rFonts w:cs="Times New Roman" w:ascii="Times New Roman" w:hAnsi="Times New Roman"/>
          <w:sz w:val="24"/>
          <w:szCs w:val="24"/>
        </w:rPr>
        <w:t xml:space="preserve">Alexandre SIMON, professeur relais à la Villa Gillet : </w:t>
      </w:r>
      <w:r>
        <w:rPr>
          <w:rFonts w:cs="Times New Roman" w:ascii="Times New Roman" w:hAnsi="Times New Roman"/>
          <w:color w:val="0000FF"/>
          <w:sz w:val="24"/>
          <w:szCs w:val="24"/>
          <w:u w:val="single"/>
        </w:rPr>
        <w:t>alexandre.simon@ac-lyon.fr</w:t>
      </w:r>
      <w:r>
        <w:rPr>
          <w:rFonts w:cs="Times New Roman" w:ascii="Times New Roman" w:hAnsi="Times New Roman"/>
          <w:color w:val="0000FF"/>
          <w:sz w:val="24"/>
          <w:szCs w:val="24"/>
        </w:rPr>
        <w:t xml:space="preserve"> </w:t>
      </w:r>
    </w:p>
    <w:p>
      <w:pPr>
        <w:pStyle w:val="Normal"/>
        <w:spacing w:before="1" w:after="0"/>
        <w:rPr>
          <w:rFonts w:ascii="Times New Roman" w:hAnsi="Times New Roman" w:cs="Times New Roman"/>
          <w:sz w:val="24"/>
          <w:szCs w:val="24"/>
        </w:rPr>
      </w:pPr>
      <w:r>
        <w:rPr>
          <w:rFonts w:cs="Times New Roman" w:ascii="Times New Roman" w:hAnsi="Times New Roman"/>
          <w:sz w:val="24"/>
          <w:szCs w:val="24"/>
        </w:rPr>
        <w:t xml:space="preserve">Valérie GLASS, professeur relais à la Villa Gillet, </w:t>
      </w:r>
      <w:hyperlink r:id="rId3">
        <w:r>
          <w:rPr>
            <w:rFonts w:cs="Times New Roman" w:ascii="Times New Roman" w:hAnsi="Times New Roman"/>
            <w:color w:val="1155CC"/>
            <w:sz w:val="24"/>
            <w:szCs w:val="24"/>
            <w:u w:val="single"/>
          </w:rPr>
          <w:t>Valerie.Glass@ac-lyon.fr</w:t>
        </w:r>
      </w:hyperlink>
      <w:r>
        <w:rPr>
          <w:rFonts w:cs="Times New Roman" w:ascii="Times New Roman" w:hAnsi="Times New Roman"/>
          <w:sz w:val="24"/>
          <w:szCs w:val="24"/>
        </w:rPr>
        <w:t xml:space="preserve">, </w:t>
      </w:r>
    </w:p>
    <w:p>
      <w:pPr>
        <w:pStyle w:val="Normal"/>
        <w:spacing w:before="1" w:after="0"/>
        <w:rPr>
          <w:rFonts w:ascii="Times New Roman" w:hAnsi="Times New Roman" w:cs="Times New Roman"/>
          <w:color w:val="006FC0"/>
          <w:sz w:val="24"/>
          <w:szCs w:val="24"/>
          <w:u w:val="single"/>
        </w:rPr>
      </w:pPr>
      <w:r>
        <w:rPr>
          <w:rFonts w:cs="Times New Roman" w:ascii="Times New Roman" w:hAnsi="Times New Roman"/>
          <w:sz w:val="24"/>
          <w:szCs w:val="24"/>
        </w:rPr>
        <w:t xml:space="preserve">Anne FOURNIER, chargée de mission littérature : </w:t>
      </w:r>
      <w:r>
        <w:rPr>
          <w:rFonts w:cs="Times New Roman" w:ascii="Times New Roman" w:hAnsi="Times New Roman"/>
          <w:color w:val="006FC0"/>
          <w:sz w:val="24"/>
          <w:szCs w:val="24"/>
          <w:u w:val="single"/>
        </w:rPr>
        <w:t>anne.fournier1@ac-lyon.fr</w:t>
      </w:r>
    </w:p>
    <w:sectPr>
      <w:type w:val="nextPage"/>
      <w:pgSz w:w="11920" w:h="16838"/>
      <w:pgMar w:left="720" w:right="720" w:header="0" w:top="720" w:footer="0" w:bottom="720"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ucida Sans">
    <w:charset w:val="00"/>
    <w:family w:val="roman"/>
    <w:pitch w:val="variable"/>
  </w:font>
  <w:font w:name="Lucida Sans Unicode">
    <w:charset w:val="00"/>
    <w:family w:val="roman"/>
    <w:pitch w:val="variable"/>
  </w:font>
  <w:font w:name="Liberation Sans">
    <w:altName w:val="Arial"/>
    <w:charset w:val="00"/>
    <w:family w:val="swiss"/>
    <w:pitch w:val="variable"/>
  </w:font>
  <w:font w:name="Trebuchet MS">
    <w:charset w:val="00"/>
    <w:family w:val="roman"/>
    <w:pitch w:val="variable"/>
  </w:font>
  <w:font w:name="Georgia">
    <w:charset w:val="00"/>
    <w:family w:val="roman"/>
    <w:pitch w:val="variable"/>
  </w:font>
  <w:font w:name="Verdana">
    <w:charset w:val="00"/>
    <w:family w:val="roman"/>
    <w:pitch w:val="variable"/>
  </w:font>
  <w:font w:name="Times New Roman">
    <w:charset w:val="01"/>
    <w:family w:val="roman"/>
    <w:pitch w:val="variable"/>
  </w:font>
  <w:font w:name="Noto Sans Symbols">
    <w:charset w:val="01"/>
    <w:family w:val="auto"/>
    <w:pitch w:val="default"/>
  </w:font>
  <w:font w:name="Courier New">
    <w:charset w:val="01"/>
    <w:family w:val="modern"/>
    <w:pitch w:val="fixed"/>
  </w:font>
  <w:font w:name="Symbol">
    <w:charset w:val="02"/>
    <w:family w:val="auto"/>
    <w:pitch w:val="default"/>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008" w:hanging="720"/>
      </w:pPr>
      <w:rPr>
        <w:rFonts w:ascii="Times New Roman" w:hAnsi="Times New Roman" w:cs="Times New Roman" w:hint="default"/>
        <w:sz w:val="24"/>
        <w:szCs w:val="24"/>
      </w:rPr>
    </w:lvl>
    <w:lvl w:ilvl="1">
      <w:start w:val="0"/>
      <w:numFmt w:val="bullet"/>
      <w:lvlText w:val="●"/>
      <w:lvlJc w:val="left"/>
      <w:pPr>
        <w:tabs>
          <w:tab w:val="num" w:pos="0"/>
        </w:tabs>
        <w:ind w:left="1008" w:hanging="360"/>
      </w:pPr>
      <w:rPr>
        <w:rFonts w:ascii="Noto Sans Symbols" w:hAnsi="Noto Sans Symbols" w:cs="Noto Sans Symbols" w:hint="default"/>
        <w:sz w:val="24"/>
        <w:szCs w:val="24"/>
      </w:rPr>
    </w:lvl>
    <w:lvl w:ilvl="2">
      <w:start w:val="0"/>
      <w:numFmt w:val="bullet"/>
      <w:lvlText w:val="o"/>
      <w:lvlJc w:val="left"/>
      <w:pPr>
        <w:tabs>
          <w:tab w:val="num" w:pos="0"/>
        </w:tabs>
        <w:ind w:left="1728" w:hanging="360"/>
      </w:pPr>
      <w:rPr>
        <w:rFonts w:ascii="Courier New" w:hAnsi="Courier New" w:cs="Courier New" w:hint="default"/>
        <w:sz w:val="24"/>
        <w:szCs w:val="24"/>
      </w:rPr>
    </w:lvl>
    <w:lvl w:ilvl="3">
      <w:start w:val="0"/>
      <w:numFmt w:val="bullet"/>
      <w:lvlText w:val=""/>
      <w:lvlJc w:val="left"/>
      <w:pPr>
        <w:tabs>
          <w:tab w:val="num" w:pos="0"/>
        </w:tabs>
        <w:ind w:left="3817" w:hanging="361"/>
      </w:pPr>
      <w:rPr>
        <w:rFonts w:ascii="Symbol" w:hAnsi="Symbol" w:cs="Symbol" w:hint="default"/>
      </w:rPr>
    </w:lvl>
    <w:lvl w:ilvl="4">
      <w:start w:val="0"/>
      <w:numFmt w:val="bullet"/>
      <w:lvlText w:val=""/>
      <w:lvlJc w:val="left"/>
      <w:pPr>
        <w:tabs>
          <w:tab w:val="num" w:pos="0"/>
        </w:tabs>
        <w:ind w:left="4866" w:hanging="361"/>
      </w:pPr>
      <w:rPr>
        <w:rFonts w:ascii="Symbol" w:hAnsi="Symbol" w:cs="Symbol" w:hint="default"/>
      </w:rPr>
    </w:lvl>
    <w:lvl w:ilvl="5">
      <w:start w:val="0"/>
      <w:numFmt w:val="bullet"/>
      <w:lvlText w:val=""/>
      <w:lvlJc w:val="left"/>
      <w:pPr>
        <w:tabs>
          <w:tab w:val="num" w:pos="0"/>
        </w:tabs>
        <w:ind w:left="5915" w:hanging="361"/>
      </w:pPr>
      <w:rPr>
        <w:rFonts w:ascii="Symbol" w:hAnsi="Symbol" w:cs="Symbol" w:hint="default"/>
      </w:rPr>
    </w:lvl>
    <w:lvl w:ilvl="6">
      <w:start w:val="0"/>
      <w:numFmt w:val="bullet"/>
      <w:lvlText w:val=""/>
      <w:lvlJc w:val="left"/>
      <w:pPr>
        <w:tabs>
          <w:tab w:val="num" w:pos="0"/>
        </w:tabs>
        <w:ind w:left="6964" w:hanging="361"/>
      </w:pPr>
      <w:rPr>
        <w:rFonts w:ascii="Symbol" w:hAnsi="Symbol" w:cs="Symbol" w:hint="default"/>
      </w:rPr>
    </w:lvl>
    <w:lvl w:ilvl="7">
      <w:start w:val="0"/>
      <w:numFmt w:val="bullet"/>
      <w:lvlText w:val=""/>
      <w:lvlJc w:val="left"/>
      <w:pPr>
        <w:tabs>
          <w:tab w:val="num" w:pos="0"/>
        </w:tabs>
        <w:ind w:left="8013" w:hanging="361"/>
      </w:pPr>
      <w:rPr>
        <w:rFonts w:ascii="Symbol" w:hAnsi="Symbol" w:cs="Symbol" w:hint="default"/>
      </w:rPr>
    </w:lvl>
    <w:lvl w:ilvl="8">
      <w:start w:val="0"/>
      <w:numFmt w:val="bullet"/>
      <w:lvlText w:val=""/>
      <w:lvlJc w:val="left"/>
      <w:pPr>
        <w:tabs>
          <w:tab w:val="num" w:pos="0"/>
        </w:tabs>
        <w:ind w:left="9061" w:hanging="361"/>
      </w:pPr>
      <w:rPr>
        <w:rFonts w:ascii="Symbol" w:hAnsi="Symbol" w:cs="Symbol" w:hint="default"/>
      </w:rPr>
    </w:lvl>
  </w:abstractNum>
  <w:abstractNum w:abstractNumId="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1"/>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ucida Sans" w:hAnsi="Lucida Sans" w:eastAsia="Lucida Sans" w:cs="Lucida Sans"/>
        <w:sz w:val="22"/>
        <w:szCs w:val="22"/>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Lucida Sans Unicode" w:hAnsi="Lucida Sans Unicode" w:eastAsia="Lucida Sans Unicode" w:cs="Lucida Sans Unicode"/>
      <w:color w:val="auto"/>
      <w:kern w:val="0"/>
      <w:sz w:val="22"/>
      <w:szCs w:val="22"/>
      <w:lang w:val="fr-FR" w:eastAsia="fr-FR" w:bidi="ar-SA"/>
    </w:rPr>
  </w:style>
  <w:style w:type="paragraph" w:styleId="Titre1">
    <w:name w:val="Heading 1"/>
    <w:basedOn w:val="Normal"/>
    <w:uiPriority w:val="9"/>
    <w:qFormat/>
    <w:pPr>
      <w:spacing w:before="90" w:after="0"/>
      <w:ind w:left="288" w:hanging="0"/>
      <w:outlineLvl w:val="0"/>
    </w:pPr>
    <w:rPr>
      <w:rFonts w:ascii="Times New Roman" w:hAnsi="Times New Roman" w:eastAsia="Times New Roman" w:cs="Times New Roman"/>
      <w:b/>
      <w:bCs/>
      <w:sz w:val="24"/>
      <w:szCs w:val="24"/>
    </w:rPr>
  </w:style>
  <w:style w:type="paragraph" w:styleId="Titre2">
    <w:name w:val="Heading 2"/>
    <w:basedOn w:val="Normal"/>
    <w:next w:val="Normal"/>
    <w:uiPriority w:val="9"/>
    <w:semiHidden/>
    <w:unhideWhenUsed/>
    <w:qFormat/>
    <w:pPr>
      <w:keepNext w:val="true"/>
      <w:keepLines/>
      <w:spacing w:before="360" w:after="80"/>
      <w:outlineLvl w:val="1"/>
    </w:pPr>
    <w:rPr>
      <w:b/>
      <w:sz w:val="36"/>
      <w:szCs w:val="36"/>
    </w:rPr>
  </w:style>
  <w:style w:type="paragraph" w:styleId="Titre3">
    <w:name w:val="Heading 3"/>
    <w:basedOn w:val="Normal"/>
    <w:next w:val="Normal"/>
    <w:uiPriority w:val="9"/>
    <w:semiHidden/>
    <w:unhideWhenUsed/>
    <w:qFormat/>
    <w:pPr>
      <w:keepNext w:val="true"/>
      <w:keepLines/>
      <w:spacing w:before="280" w:after="80"/>
      <w:outlineLvl w:val="2"/>
    </w:pPr>
    <w:rPr>
      <w:b/>
      <w:sz w:val="28"/>
      <w:szCs w:val="28"/>
    </w:rPr>
  </w:style>
  <w:style w:type="paragraph" w:styleId="Titre4">
    <w:name w:val="Heading 4"/>
    <w:basedOn w:val="Normal"/>
    <w:next w:val="Normal"/>
    <w:uiPriority w:val="9"/>
    <w:semiHidden/>
    <w:unhideWhenUsed/>
    <w:qFormat/>
    <w:pPr>
      <w:keepNext w:val="true"/>
      <w:keepLines/>
      <w:spacing w:before="240" w:after="40"/>
      <w:outlineLvl w:val="3"/>
    </w:pPr>
    <w:rPr>
      <w:b/>
      <w:sz w:val="24"/>
      <w:szCs w:val="24"/>
    </w:rPr>
  </w:style>
  <w:style w:type="paragraph" w:styleId="Titre5">
    <w:name w:val="Heading 5"/>
    <w:basedOn w:val="Normal"/>
    <w:next w:val="Normal"/>
    <w:uiPriority w:val="9"/>
    <w:semiHidden/>
    <w:unhideWhenUsed/>
    <w:qFormat/>
    <w:pPr>
      <w:keepNext w:val="true"/>
      <w:keepLines/>
      <w:spacing w:before="220" w:after="40"/>
      <w:outlineLvl w:val="4"/>
    </w:pPr>
    <w:rPr>
      <w:b/>
    </w:rPr>
  </w:style>
  <w:style w:type="paragraph" w:styleId="Titre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ommentaireCar" w:customStyle="1">
    <w:name w:val="Commentaire Car"/>
    <w:basedOn w:val="DefaultParagraphFont"/>
    <w:link w:val="Commentaire"/>
    <w:uiPriority w:val="99"/>
    <w:semiHidden/>
    <w:qFormat/>
    <w:rPr>
      <w:rFonts w:ascii="Lucida Sans Unicode" w:hAnsi="Lucida Sans Unicode" w:eastAsia="Lucida Sans Unicode" w:cs="Lucida Sans Unicode"/>
      <w:sz w:val="20"/>
      <w:szCs w:val="20"/>
    </w:rPr>
  </w:style>
  <w:style w:type="character" w:styleId="Annotationreference">
    <w:name w:val="annotation reference"/>
    <w:basedOn w:val="DefaultParagraphFont"/>
    <w:uiPriority w:val="99"/>
    <w:semiHidden/>
    <w:unhideWhenUsed/>
    <w:qFormat/>
    <w:rPr>
      <w:sz w:val="16"/>
      <w:szCs w:val="16"/>
    </w:rPr>
  </w:style>
  <w:style w:type="character" w:styleId="ObjetducommentaireCar" w:customStyle="1">
    <w:name w:val="Objet du commentaire Car"/>
    <w:basedOn w:val="CommentaireCar"/>
    <w:link w:val="Objetducommentaire"/>
    <w:uiPriority w:val="99"/>
    <w:semiHidden/>
    <w:qFormat/>
    <w:rsid w:val="00ba4992"/>
    <w:rPr>
      <w:rFonts w:ascii="Lucida Sans Unicode" w:hAnsi="Lucida Sans Unicode" w:eastAsia="Lucida Sans Unicode" w:cs="Lucida Sans Unicode"/>
      <w:b/>
      <w:bCs/>
      <w:sz w:val="20"/>
      <w:szCs w:val="20"/>
    </w:rPr>
  </w:style>
  <w:style w:type="character" w:styleId="EntteCar" w:customStyle="1">
    <w:name w:val="En-tête Car"/>
    <w:basedOn w:val="DefaultParagraphFont"/>
    <w:link w:val="En-tte"/>
    <w:uiPriority w:val="99"/>
    <w:qFormat/>
    <w:rsid w:val="00ba4992"/>
    <w:rPr>
      <w:rFonts w:ascii="Lucida Sans Unicode" w:hAnsi="Lucida Sans Unicode" w:eastAsia="Lucida Sans Unicode" w:cs="Lucida Sans Unicode"/>
    </w:rPr>
  </w:style>
  <w:style w:type="character" w:styleId="PieddepageCar" w:customStyle="1">
    <w:name w:val="Pied de page Car"/>
    <w:basedOn w:val="DefaultParagraphFont"/>
    <w:link w:val="Pieddepage"/>
    <w:uiPriority w:val="99"/>
    <w:qFormat/>
    <w:rsid w:val="00ba4992"/>
    <w:rPr>
      <w:rFonts w:ascii="Lucida Sans Unicode" w:hAnsi="Lucida Sans Unicode" w:eastAsia="Lucida Sans Unicode" w:cs="Lucida Sans Unicode"/>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uiPriority w:val="1"/>
    <w:qFormat/>
    <w:pPr/>
    <w:rPr>
      <w:rFonts w:ascii="Times New Roman" w:hAnsi="Times New Roman" w:eastAsia="Times New Roman" w:cs="Times New Roman"/>
      <w:sz w:val="24"/>
      <w:szCs w:val="24"/>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1"/>
    <w:qFormat/>
    <w:pPr>
      <w:ind w:left="1728" w:hanging="361"/>
    </w:pPr>
    <w:rPr>
      <w:rFonts w:ascii="Times New Roman" w:hAnsi="Times New Roman" w:eastAsia="Times New Roman" w:cs="Times New Roman"/>
    </w:rPr>
  </w:style>
  <w:style w:type="paragraph" w:styleId="TableParagraph" w:customStyle="1">
    <w:name w:val="Table Paragraph"/>
    <w:basedOn w:val="Normal"/>
    <w:uiPriority w:val="1"/>
    <w:qFormat/>
    <w:pPr>
      <w:ind w:left="20" w:hanging="0"/>
    </w:pPr>
    <w:rPr>
      <w:rFonts w:ascii="Trebuchet MS" w:hAnsi="Trebuchet MS" w:eastAsia="Trebuchet MS" w:cs="Trebuchet MS"/>
    </w:rPr>
  </w:style>
  <w:style w:type="paragraph" w:styleId="Soustitr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CommentaireCar"/>
    <w:uiPriority w:val="99"/>
    <w:semiHidden/>
    <w:unhideWhenUsed/>
    <w:qFormat/>
    <w:pPr/>
    <w:rPr>
      <w:sz w:val="20"/>
      <w:szCs w:val="20"/>
    </w:rPr>
  </w:style>
  <w:style w:type="paragraph" w:styleId="Annotationsubject">
    <w:name w:val="annotation subject"/>
    <w:basedOn w:val="Annotationtext"/>
    <w:next w:val="Annotationtext"/>
    <w:link w:val="ObjetducommentaireCar"/>
    <w:uiPriority w:val="99"/>
    <w:semiHidden/>
    <w:unhideWhenUsed/>
    <w:qFormat/>
    <w:rsid w:val="00ba4992"/>
    <w:pPr/>
    <w:rPr>
      <w:b/>
      <w:bCs/>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ba4992"/>
    <w:pPr>
      <w:tabs>
        <w:tab w:val="clear" w:pos="720"/>
        <w:tab w:val="center" w:pos="4536" w:leader="none"/>
        <w:tab w:val="right" w:pos="9072" w:leader="none"/>
      </w:tabs>
    </w:pPr>
    <w:rPr/>
  </w:style>
  <w:style w:type="paragraph" w:styleId="Pieddepage">
    <w:name w:val="Footer"/>
    <w:basedOn w:val="Normal"/>
    <w:link w:val="PieddepageCar"/>
    <w:uiPriority w:val="99"/>
    <w:unhideWhenUsed/>
    <w:rsid w:val="00ba4992"/>
    <w:pPr>
      <w:tabs>
        <w:tab w:val="clear" w:pos="720"/>
        <w:tab w:val="center" w:pos="4536" w:leader="none"/>
        <w:tab w:val="right" w:pos="9072" w:leader="none"/>
      </w:tabs>
    </w:pPr>
    <w:rPr/>
  </w:style>
  <w:style w:type="paragraph" w:styleId="NormalWeb">
    <w:name w:val="Normal (Web)"/>
    <w:basedOn w:val="Normal"/>
    <w:uiPriority w:val="99"/>
    <w:semiHidden/>
    <w:unhideWhenUsed/>
    <w:qFormat/>
    <w:rsid w:val="00ff38bc"/>
    <w:pPr/>
    <w:rPr>
      <w:rFonts w:ascii="Times New Roman" w:hAnsi="Times New Roman" w:cs="Times New Roman"/>
      <w:sz w:val="24"/>
      <w:szCs w:val="24"/>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semiHidden/>
    <w:unhideWhenUsed/>
    <w:qFormat/>
    <w:tblPr>
      <w:tblCellMar>
        <w:top w:w="0" w:type="dxa"/>
        <w:left w:w="0" w:type="dxa"/>
        <w:bottom w:w="0" w:type="dxa"/>
        <w:right w:w="0" w:type="dxa"/>
      </w:tblCellMar>
    </w:tblPr>
  </w:style>
  <w:style w:type="table" w:styleId="Grilledutableau">
    <w:name w:val="Table Grid"/>
    <w:basedOn w:val="TableauNormal"/>
    <w:uiPriority w:val="39"/>
    <w:rsid w:val="00ba499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Valerie.Glass@ac-lyon.f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DinBGbg2Ay++UaW5QYYa66+AwWg==">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Application>LibreOffice/7.1.4.2$Windows_X86_64 LibreOffice_project/a529a4fab45b75fefc5b6226684193eb000654f6</Application>
  <AppVersion>15.0000</AppVersion>
  <Pages>4</Pages>
  <Words>955</Words>
  <Characters>5364</Characters>
  <CharactersWithSpaces>6277</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2023-04-17T10:11:00Z</dcterms:created>
  <dc:creator>vperrin3</dc:creator>
  <dc:description/>
  <dc:language>fr-FR</dc:language>
  <cp:lastModifiedBy/>
  <dcterms:modified xsi:type="dcterms:W3CDTF">2023-06-19T16:02:19Z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Creator">
    <vt:lpwstr>Microsoft® Word 2016</vt:lpwstr>
  </property>
  <property fmtid="{D5CDD505-2E9C-101B-9397-08002B2CF9AE}" pid="4" name="LastSaved">
    <vt:filetime>2023-03-09T00:00:00Z</vt:filetime>
  </property>
</Properties>
</file>